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E51C" w14:textId="77777777" w:rsidR="00EC316E" w:rsidRDefault="00EC316E" w:rsidP="00EC316E">
      <w:pPr>
        <w:pStyle w:val="Textindependent2"/>
        <w:jc w:val="left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24E830F3" w14:textId="313CED0A" w:rsidR="00EC316E" w:rsidRPr="008059EA" w:rsidRDefault="00927F60" w:rsidP="00EC316E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sz w:val="32"/>
          <w:szCs w:val="32"/>
        </w:rPr>
      </w:pPr>
      <w:r w:rsidRPr="00927F60">
        <w:rPr>
          <w:rFonts w:ascii="Arial" w:hAnsi="Arial" w:cs="Arial"/>
          <w:b/>
          <w:sz w:val="32"/>
          <w:szCs w:val="32"/>
        </w:rPr>
        <w:t>Manifest de la Comissió Dones i Ciència del Consell Interuniversitari de Catalunya amb motiu del 8 de març, Dia Internacional de les Dones</w:t>
      </w:r>
    </w:p>
    <w:p w14:paraId="58DB5403" w14:textId="77777777" w:rsid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</w:p>
    <w:p w14:paraId="3FADE4BF" w14:textId="77777777" w:rsidR="00DD7D28" w:rsidRDefault="00DD7D28" w:rsidP="00927F60">
      <w:pPr>
        <w:pStyle w:val="Textindependent2"/>
        <w:rPr>
          <w:rFonts w:ascii="Arial" w:hAnsi="Arial" w:cs="Arial"/>
          <w:b/>
          <w:sz w:val="20"/>
          <w:szCs w:val="20"/>
        </w:rPr>
      </w:pPr>
    </w:p>
    <w:p w14:paraId="7132E0D0" w14:textId="139E6C50" w:rsidR="00927F60" w:rsidRPr="00927F60" w:rsidRDefault="00927F60" w:rsidP="00927F60">
      <w:pPr>
        <w:pStyle w:val="Textindependent2"/>
        <w:rPr>
          <w:rFonts w:ascii="Arial" w:hAnsi="Arial" w:cs="Arial"/>
          <w:b/>
          <w:sz w:val="20"/>
          <w:szCs w:val="20"/>
        </w:rPr>
      </w:pPr>
      <w:r w:rsidRPr="00927F60">
        <w:rPr>
          <w:rFonts w:ascii="Arial" w:hAnsi="Arial" w:cs="Arial"/>
          <w:b/>
          <w:sz w:val="20"/>
          <w:szCs w:val="20"/>
        </w:rPr>
        <w:t>Treballar per la igualtat per assolir l’excel·lència</w:t>
      </w:r>
    </w:p>
    <w:p w14:paraId="47E770B7" w14:textId="77777777" w:rsid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</w:p>
    <w:p w14:paraId="14DBFEB7" w14:textId="06D59433" w:rsid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  <w:r w:rsidRPr="00927F60">
        <w:rPr>
          <w:rFonts w:ascii="Arial" w:hAnsi="Arial" w:cs="Arial"/>
          <w:sz w:val="20"/>
          <w:szCs w:val="20"/>
        </w:rPr>
        <w:t xml:space="preserve">Avui, 8 de març de 2023, Dia Internacional de les Dones, les universitats i els centres de recerca reflexionem amb mirada crítica sobre la situació de les dones en l’àmbit acadèmic i de la ciència amb una idea de partida: en el context actual de crisi en què ens trobem, les polítiques d’igualtat en l’àmbit universitari han de continuar sent essencials en l’agenda de les universitats i dels centres de recerca. Certament, les universitats han estat institucions que han contribuït abastament </w:t>
      </w:r>
      <w:r w:rsidR="007E2D41">
        <w:rPr>
          <w:rFonts w:ascii="Arial" w:hAnsi="Arial" w:cs="Arial"/>
          <w:sz w:val="20"/>
          <w:szCs w:val="20"/>
        </w:rPr>
        <w:t>a</w:t>
      </w:r>
      <w:r w:rsidR="007E2D41" w:rsidRPr="00927F60">
        <w:rPr>
          <w:rFonts w:ascii="Arial" w:hAnsi="Arial" w:cs="Arial"/>
          <w:sz w:val="20"/>
          <w:szCs w:val="20"/>
        </w:rPr>
        <w:t xml:space="preserve"> </w:t>
      </w:r>
      <w:r w:rsidRPr="00927F60">
        <w:rPr>
          <w:rFonts w:ascii="Arial" w:hAnsi="Arial" w:cs="Arial"/>
          <w:sz w:val="20"/>
          <w:szCs w:val="20"/>
        </w:rPr>
        <w:t xml:space="preserve">la consecució de la igualtat entre dones i homes, però cal encara recórrer molt camí amb una aposta per mesures valentes que permetin anar més enllà. Amb aquest repte, les universitats i els centres de recerca tenim l’oportunitat de guanyar </w:t>
      </w:r>
      <w:r w:rsidR="007E2D41">
        <w:rPr>
          <w:rFonts w:ascii="Arial" w:hAnsi="Arial" w:cs="Arial"/>
          <w:sz w:val="20"/>
          <w:szCs w:val="20"/>
        </w:rPr>
        <w:t>més</w:t>
      </w:r>
      <w:r w:rsidR="007E2D41" w:rsidRPr="00927F60">
        <w:rPr>
          <w:rFonts w:ascii="Arial" w:hAnsi="Arial" w:cs="Arial"/>
          <w:sz w:val="20"/>
          <w:szCs w:val="20"/>
        </w:rPr>
        <w:t xml:space="preserve"> </w:t>
      </w:r>
      <w:r w:rsidRPr="00927F60">
        <w:rPr>
          <w:rFonts w:ascii="Arial" w:hAnsi="Arial" w:cs="Arial"/>
          <w:sz w:val="20"/>
          <w:szCs w:val="20"/>
        </w:rPr>
        <w:t xml:space="preserve">qualitat, excel·lència, justícia social i igualtat en els </w:t>
      </w:r>
      <w:r w:rsidR="007E2D41">
        <w:rPr>
          <w:rFonts w:ascii="Arial" w:hAnsi="Arial" w:cs="Arial"/>
          <w:sz w:val="20"/>
          <w:szCs w:val="20"/>
        </w:rPr>
        <w:t>nostres</w:t>
      </w:r>
      <w:r w:rsidR="007E2D41" w:rsidRPr="00927F60">
        <w:rPr>
          <w:rFonts w:ascii="Arial" w:hAnsi="Arial" w:cs="Arial"/>
          <w:sz w:val="20"/>
          <w:szCs w:val="20"/>
        </w:rPr>
        <w:t xml:space="preserve"> </w:t>
      </w:r>
      <w:r w:rsidRPr="00927F60">
        <w:rPr>
          <w:rFonts w:ascii="Arial" w:hAnsi="Arial" w:cs="Arial"/>
          <w:sz w:val="20"/>
          <w:szCs w:val="20"/>
        </w:rPr>
        <w:t>àmbits respectius d’actuació, així com en els resultats</w:t>
      </w:r>
      <w:r w:rsidR="007E2D41">
        <w:rPr>
          <w:rFonts w:ascii="Arial" w:hAnsi="Arial" w:cs="Arial"/>
          <w:sz w:val="20"/>
          <w:szCs w:val="20"/>
        </w:rPr>
        <w:t xml:space="preserve"> assolits</w:t>
      </w:r>
      <w:r w:rsidRPr="00927F60">
        <w:rPr>
          <w:rFonts w:ascii="Arial" w:hAnsi="Arial" w:cs="Arial"/>
          <w:sz w:val="20"/>
          <w:szCs w:val="20"/>
        </w:rPr>
        <w:t>.</w:t>
      </w:r>
    </w:p>
    <w:p w14:paraId="56C76AFA" w14:textId="77777777" w:rsidR="00927F60" w:rsidRP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  <w:r w:rsidRPr="00927F60">
        <w:rPr>
          <w:rFonts w:ascii="Arial" w:hAnsi="Arial" w:cs="Arial"/>
          <w:sz w:val="20"/>
          <w:szCs w:val="20"/>
        </w:rPr>
        <w:t xml:space="preserve">  </w:t>
      </w:r>
    </w:p>
    <w:p w14:paraId="3B5FD103" w14:textId="6F95971A" w:rsid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  <w:r w:rsidRPr="00927F60">
        <w:rPr>
          <w:rFonts w:ascii="Arial" w:hAnsi="Arial" w:cs="Arial"/>
          <w:sz w:val="20"/>
          <w:szCs w:val="20"/>
        </w:rPr>
        <w:t xml:space="preserve">No oblidem tampoc la situació de les dones universitàries arreu, ja que, desgraciadament, </w:t>
      </w:r>
      <w:r w:rsidR="007E2D41">
        <w:rPr>
          <w:rFonts w:ascii="Arial" w:hAnsi="Arial" w:cs="Arial"/>
          <w:sz w:val="20"/>
          <w:szCs w:val="20"/>
        </w:rPr>
        <w:t xml:space="preserve">som </w:t>
      </w:r>
      <w:r w:rsidRPr="00927F60">
        <w:rPr>
          <w:rFonts w:ascii="Arial" w:hAnsi="Arial" w:cs="Arial"/>
          <w:sz w:val="20"/>
          <w:szCs w:val="20"/>
        </w:rPr>
        <w:t>testimonis de greus vulneracions dels drets de les dones, davant les quals la Comissió Dones i Ciència ha estat proactiva i ha alçat la seva veu. Avui reiterem el nostre suport tant a les dones afganeses com iranianes</w:t>
      </w:r>
      <w:r>
        <w:rPr>
          <w:rFonts w:ascii="Arial" w:hAnsi="Arial" w:cs="Arial"/>
          <w:sz w:val="20"/>
          <w:szCs w:val="20"/>
        </w:rPr>
        <w:t>.</w:t>
      </w:r>
    </w:p>
    <w:p w14:paraId="65E231E9" w14:textId="77777777" w:rsidR="00927F60" w:rsidRP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  <w:r w:rsidRPr="00927F60">
        <w:rPr>
          <w:rFonts w:ascii="Arial" w:hAnsi="Arial" w:cs="Arial"/>
          <w:sz w:val="20"/>
          <w:szCs w:val="20"/>
        </w:rPr>
        <w:t xml:space="preserve"> </w:t>
      </w:r>
    </w:p>
    <w:p w14:paraId="31A19EF9" w14:textId="3ED42A77" w:rsid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  <w:r w:rsidRPr="00927F60">
        <w:rPr>
          <w:rFonts w:ascii="Arial" w:hAnsi="Arial" w:cs="Arial"/>
          <w:sz w:val="20"/>
          <w:szCs w:val="20"/>
        </w:rPr>
        <w:t xml:space="preserve">Per tot això, la Comissió Dones i Ciència del Consell Interuniversitari de Catalunya manifesta el seu compromís per </w:t>
      </w:r>
      <w:r w:rsidR="007E2D41">
        <w:rPr>
          <w:rFonts w:ascii="Arial" w:hAnsi="Arial" w:cs="Arial"/>
          <w:sz w:val="20"/>
          <w:szCs w:val="20"/>
        </w:rPr>
        <w:t>continuar</w:t>
      </w:r>
      <w:r w:rsidR="007E2D41" w:rsidRPr="00927F60">
        <w:rPr>
          <w:rFonts w:ascii="Arial" w:hAnsi="Arial" w:cs="Arial"/>
          <w:sz w:val="20"/>
          <w:szCs w:val="20"/>
        </w:rPr>
        <w:t xml:space="preserve"> </w:t>
      </w:r>
      <w:r w:rsidRPr="00927F60">
        <w:rPr>
          <w:rFonts w:ascii="Arial" w:hAnsi="Arial" w:cs="Arial"/>
          <w:sz w:val="20"/>
          <w:szCs w:val="20"/>
        </w:rPr>
        <w:t>denunciant les vulneracions dels drets de les dones; per continuar treballant a fi que s’assoleixi l’equilibri entre dones i homes en tots els seus àmbits, des dels òrgans de representació fins a les aules; per eliminar qualsevol forma de violència masclista i discriminació</w:t>
      </w:r>
      <w:r w:rsidR="007E2D41">
        <w:rPr>
          <w:rFonts w:ascii="Arial" w:hAnsi="Arial" w:cs="Arial"/>
          <w:sz w:val="20"/>
          <w:szCs w:val="20"/>
        </w:rPr>
        <w:t>;</w:t>
      </w:r>
      <w:r w:rsidRPr="00927F60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927F60">
        <w:rPr>
          <w:rFonts w:ascii="Arial" w:hAnsi="Arial" w:cs="Arial"/>
          <w:sz w:val="20"/>
          <w:szCs w:val="20"/>
        </w:rPr>
        <w:t>erradicar</w:t>
      </w:r>
      <w:proofErr w:type="spellEnd"/>
      <w:r w:rsidRPr="00927F60">
        <w:rPr>
          <w:rFonts w:ascii="Arial" w:hAnsi="Arial" w:cs="Arial"/>
          <w:sz w:val="20"/>
          <w:szCs w:val="20"/>
        </w:rPr>
        <w:t xml:space="preserve"> la bretxa de gènere </w:t>
      </w:r>
      <w:r w:rsidR="007E2D41">
        <w:rPr>
          <w:rFonts w:ascii="Arial" w:hAnsi="Arial" w:cs="Arial"/>
          <w:sz w:val="20"/>
          <w:szCs w:val="20"/>
        </w:rPr>
        <w:t>en els àmbits de</w:t>
      </w:r>
      <w:r w:rsidRPr="00927F60">
        <w:rPr>
          <w:rFonts w:ascii="Arial" w:hAnsi="Arial" w:cs="Arial"/>
          <w:sz w:val="20"/>
          <w:szCs w:val="20"/>
        </w:rPr>
        <w:t xml:space="preserve"> </w:t>
      </w:r>
      <w:r w:rsidR="007E2D41">
        <w:rPr>
          <w:rFonts w:ascii="Arial" w:hAnsi="Arial" w:cs="Arial"/>
          <w:sz w:val="20"/>
          <w:szCs w:val="20"/>
        </w:rPr>
        <w:t xml:space="preserve">la </w:t>
      </w:r>
      <w:r w:rsidRPr="00927F60">
        <w:rPr>
          <w:rFonts w:ascii="Arial" w:hAnsi="Arial" w:cs="Arial"/>
          <w:sz w:val="20"/>
          <w:szCs w:val="20"/>
        </w:rPr>
        <w:t xml:space="preserve">Ciència, </w:t>
      </w:r>
      <w:r w:rsidR="007E2D41">
        <w:rPr>
          <w:rFonts w:ascii="Arial" w:hAnsi="Arial" w:cs="Arial"/>
          <w:sz w:val="20"/>
          <w:szCs w:val="20"/>
        </w:rPr>
        <w:t xml:space="preserve">la </w:t>
      </w:r>
      <w:r w:rsidRPr="00927F60">
        <w:rPr>
          <w:rFonts w:ascii="Arial" w:hAnsi="Arial" w:cs="Arial"/>
          <w:sz w:val="20"/>
          <w:szCs w:val="20"/>
        </w:rPr>
        <w:t xml:space="preserve">Tecnologia, </w:t>
      </w:r>
      <w:r w:rsidR="007E2D41">
        <w:rPr>
          <w:rFonts w:ascii="Arial" w:hAnsi="Arial" w:cs="Arial"/>
          <w:sz w:val="20"/>
          <w:szCs w:val="20"/>
        </w:rPr>
        <w:t>l’</w:t>
      </w:r>
      <w:r w:rsidRPr="00927F60">
        <w:rPr>
          <w:rFonts w:ascii="Arial" w:hAnsi="Arial" w:cs="Arial"/>
          <w:sz w:val="20"/>
          <w:szCs w:val="20"/>
        </w:rPr>
        <w:t>Enginyeria i</w:t>
      </w:r>
      <w:r w:rsidR="007E2D41">
        <w:rPr>
          <w:rFonts w:ascii="Arial" w:hAnsi="Arial" w:cs="Arial"/>
          <w:sz w:val="20"/>
          <w:szCs w:val="20"/>
        </w:rPr>
        <w:t xml:space="preserve"> les</w:t>
      </w:r>
      <w:r w:rsidRPr="00927F60">
        <w:rPr>
          <w:rFonts w:ascii="Arial" w:hAnsi="Arial" w:cs="Arial"/>
          <w:sz w:val="20"/>
          <w:szCs w:val="20"/>
        </w:rPr>
        <w:t xml:space="preserve"> Matemàtiques</w:t>
      </w:r>
      <w:r w:rsidR="00C55569">
        <w:rPr>
          <w:rFonts w:ascii="Arial" w:hAnsi="Arial" w:cs="Arial"/>
          <w:sz w:val="20"/>
          <w:szCs w:val="20"/>
        </w:rPr>
        <w:t xml:space="preserve"> (STEM)</w:t>
      </w:r>
      <w:r w:rsidRPr="00927F60">
        <w:rPr>
          <w:rFonts w:ascii="Arial" w:hAnsi="Arial" w:cs="Arial"/>
          <w:sz w:val="20"/>
          <w:szCs w:val="20"/>
        </w:rPr>
        <w:t>; per superar la bretxa salarial entre el personal docent investigador de les nostres universitats</w:t>
      </w:r>
      <w:r w:rsidR="007E2D41">
        <w:rPr>
          <w:rFonts w:ascii="Arial" w:hAnsi="Arial" w:cs="Arial"/>
          <w:sz w:val="20"/>
          <w:szCs w:val="20"/>
        </w:rPr>
        <w:t>,</w:t>
      </w:r>
      <w:r w:rsidRPr="00927F60">
        <w:rPr>
          <w:rFonts w:ascii="Arial" w:hAnsi="Arial" w:cs="Arial"/>
          <w:sz w:val="20"/>
          <w:szCs w:val="20"/>
        </w:rPr>
        <w:t xml:space="preserve"> i per consolidar la introducció de la perspectiva de gènere en la recerca i la docència.</w:t>
      </w:r>
    </w:p>
    <w:p w14:paraId="205C7C71" w14:textId="77777777" w:rsidR="00927F60" w:rsidRP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  <w:r w:rsidRPr="00927F60">
        <w:rPr>
          <w:rFonts w:ascii="Arial" w:hAnsi="Arial" w:cs="Arial"/>
          <w:sz w:val="20"/>
          <w:szCs w:val="20"/>
        </w:rPr>
        <w:t xml:space="preserve"> </w:t>
      </w:r>
    </w:p>
    <w:p w14:paraId="171EC78E" w14:textId="2E1B95AD" w:rsid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  <w:r w:rsidRPr="00927F60">
        <w:rPr>
          <w:rFonts w:ascii="Arial" w:hAnsi="Arial" w:cs="Arial"/>
          <w:sz w:val="20"/>
          <w:szCs w:val="20"/>
        </w:rPr>
        <w:t xml:space="preserve">Actualment, valorem avenços en la paritat dels òrgans de gestió i de representació, però hem de treballar per incrementar la presència de rectores a les universitats i de directores al capdavant dels centres CERCA. Hem de treballar també encara amb més intensitat en la captació d’estudiantes </w:t>
      </w:r>
      <w:r w:rsidR="007E2D41">
        <w:rPr>
          <w:rFonts w:ascii="Arial" w:hAnsi="Arial" w:cs="Arial"/>
          <w:sz w:val="20"/>
          <w:szCs w:val="20"/>
        </w:rPr>
        <w:t>en els</w:t>
      </w:r>
      <w:r w:rsidR="007E2D41" w:rsidRPr="00927F60">
        <w:rPr>
          <w:rFonts w:ascii="Arial" w:hAnsi="Arial" w:cs="Arial"/>
          <w:sz w:val="20"/>
          <w:szCs w:val="20"/>
        </w:rPr>
        <w:t xml:space="preserve"> </w:t>
      </w:r>
      <w:r w:rsidR="00C55569">
        <w:rPr>
          <w:rFonts w:ascii="Arial" w:hAnsi="Arial" w:cs="Arial"/>
          <w:sz w:val="20"/>
          <w:szCs w:val="20"/>
        </w:rPr>
        <w:t>estudis</w:t>
      </w:r>
      <w:r w:rsidR="00C55569" w:rsidRPr="00927F60">
        <w:rPr>
          <w:rFonts w:ascii="Arial" w:hAnsi="Arial" w:cs="Arial"/>
          <w:sz w:val="20"/>
          <w:szCs w:val="20"/>
        </w:rPr>
        <w:t xml:space="preserve"> </w:t>
      </w:r>
      <w:r w:rsidRPr="00927F60">
        <w:rPr>
          <w:rFonts w:ascii="Arial" w:hAnsi="Arial" w:cs="Arial"/>
          <w:sz w:val="20"/>
          <w:szCs w:val="20"/>
        </w:rPr>
        <w:t>de Ciència, Tecnologia, Enginyeria i Matemàtiques</w:t>
      </w:r>
      <w:r w:rsidR="00C55569">
        <w:rPr>
          <w:rFonts w:ascii="Arial" w:hAnsi="Arial" w:cs="Arial"/>
          <w:sz w:val="20"/>
          <w:szCs w:val="20"/>
        </w:rPr>
        <w:t>; h</w:t>
      </w:r>
      <w:r w:rsidRPr="00927F60">
        <w:rPr>
          <w:rFonts w:ascii="Arial" w:hAnsi="Arial" w:cs="Arial"/>
          <w:sz w:val="20"/>
          <w:szCs w:val="20"/>
        </w:rPr>
        <w:t xml:space="preserve">em de polir la nostra capacitat per atreure les noies i les joves </w:t>
      </w:r>
      <w:r w:rsidR="00C55569">
        <w:rPr>
          <w:rFonts w:ascii="Arial" w:hAnsi="Arial" w:cs="Arial"/>
          <w:sz w:val="20"/>
          <w:szCs w:val="20"/>
        </w:rPr>
        <w:t>envers aquests</w:t>
      </w:r>
      <w:r w:rsidRPr="00927F60">
        <w:rPr>
          <w:rFonts w:ascii="Arial" w:hAnsi="Arial" w:cs="Arial"/>
          <w:sz w:val="20"/>
          <w:szCs w:val="20"/>
        </w:rPr>
        <w:t xml:space="preserve"> àmbits del saber. Encara que les dones representen un major percentatge de persones amb un grau universitari, </w:t>
      </w:r>
      <w:hyperlink r:id="rId12" w:history="1">
        <w:r w:rsidRPr="00491979">
          <w:rPr>
            <w:rStyle w:val="Enlla"/>
            <w:rFonts w:ascii="Arial" w:hAnsi="Arial" w:cs="Arial"/>
            <w:sz w:val="20"/>
            <w:szCs w:val="20"/>
          </w:rPr>
          <w:t>la seva participació a l’Estat espanyol en les carreres STEM és del 13%</w:t>
        </w:r>
      </w:hyperlink>
      <w:r w:rsidRPr="00927F60">
        <w:rPr>
          <w:rFonts w:ascii="Arial" w:hAnsi="Arial" w:cs="Arial"/>
          <w:sz w:val="20"/>
          <w:szCs w:val="20"/>
        </w:rPr>
        <w:t xml:space="preserve"> i només </w:t>
      </w:r>
      <w:hyperlink r:id="rId13" w:history="1">
        <w:r w:rsidRPr="00491979">
          <w:rPr>
            <w:rStyle w:val="Enlla"/>
            <w:rFonts w:ascii="Arial" w:hAnsi="Arial" w:cs="Arial"/>
            <w:sz w:val="20"/>
            <w:szCs w:val="20"/>
          </w:rPr>
          <w:t>representen el 19,8% de les treballadores en sectors tecnològics</w:t>
        </w:r>
      </w:hyperlink>
      <w:r w:rsidRPr="00927F60">
        <w:rPr>
          <w:rFonts w:ascii="Arial" w:hAnsi="Arial" w:cs="Arial"/>
          <w:sz w:val="20"/>
          <w:szCs w:val="20"/>
        </w:rPr>
        <w:t xml:space="preserve">. A Catalunya, el percentatge de </w:t>
      </w:r>
      <w:hyperlink r:id="rId14" w:history="1">
        <w:r w:rsidRPr="00491979">
          <w:rPr>
            <w:rStyle w:val="Enlla"/>
            <w:rFonts w:ascii="Arial" w:hAnsi="Arial" w:cs="Arial"/>
            <w:sz w:val="20"/>
            <w:szCs w:val="20"/>
          </w:rPr>
          <w:t xml:space="preserve">dones graduades en aquest àmbit és d’un 21%. </w:t>
        </w:r>
      </w:hyperlink>
      <w:r w:rsidRPr="00927F60">
        <w:rPr>
          <w:rFonts w:ascii="Arial" w:hAnsi="Arial" w:cs="Arial"/>
          <w:sz w:val="20"/>
          <w:szCs w:val="20"/>
        </w:rPr>
        <w:t xml:space="preserve"> </w:t>
      </w:r>
    </w:p>
    <w:p w14:paraId="12DA5786" w14:textId="77777777" w:rsidR="00927F60" w:rsidRP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</w:p>
    <w:p w14:paraId="5D5C675A" w14:textId="73925065" w:rsid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  <w:r w:rsidRPr="00927F60">
        <w:rPr>
          <w:rFonts w:ascii="Arial" w:hAnsi="Arial" w:cs="Arial"/>
          <w:sz w:val="20"/>
          <w:szCs w:val="20"/>
        </w:rPr>
        <w:t xml:space="preserve">Un sistema universitari que vol </w:t>
      </w:r>
      <w:r w:rsidR="00C55569">
        <w:rPr>
          <w:rFonts w:ascii="Arial" w:hAnsi="Arial" w:cs="Arial"/>
          <w:sz w:val="20"/>
          <w:szCs w:val="20"/>
        </w:rPr>
        <w:t>continuar</w:t>
      </w:r>
      <w:r w:rsidR="00C55569" w:rsidRPr="00927F60">
        <w:rPr>
          <w:rFonts w:ascii="Arial" w:hAnsi="Arial" w:cs="Arial"/>
          <w:sz w:val="20"/>
          <w:szCs w:val="20"/>
        </w:rPr>
        <w:t xml:space="preserve"> </w:t>
      </w:r>
      <w:r w:rsidRPr="00927F60">
        <w:rPr>
          <w:rFonts w:ascii="Arial" w:hAnsi="Arial" w:cs="Arial"/>
          <w:sz w:val="20"/>
          <w:szCs w:val="20"/>
        </w:rPr>
        <w:t xml:space="preserve">sent de referència internacional ha d’assumir la incorporació de la perspectiva de gènere en tots els seus àmbits d’actuació, especialment, en la recerca i la docència. En aquest sentit, la recent aprovada Llei de la ciència </w:t>
      </w:r>
      <w:r w:rsidR="00C55569">
        <w:rPr>
          <w:rFonts w:ascii="Arial" w:hAnsi="Arial" w:cs="Arial"/>
          <w:sz w:val="20"/>
          <w:szCs w:val="20"/>
        </w:rPr>
        <w:t xml:space="preserve">de Catalunya </w:t>
      </w:r>
      <w:r w:rsidRPr="00927F60">
        <w:rPr>
          <w:rFonts w:ascii="Arial" w:hAnsi="Arial" w:cs="Arial"/>
          <w:sz w:val="20"/>
          <w:szCs w:val="20"/>
        </w:rPr>
        <w:t xml:space="preserve">manifesta el compromís amb la igualtat de gènere </w:t>
      </w:r>
      <w:r w:rsidR="00C55569">
        <w:rPr>
          <w:rFonts w:ascii="Arial" w:hAnsi="Arial" w:cs="Arial"/>
          <w:sz w:val="20"/>
          <w:szCs w:val="20"/>
        </w:rPr>
        <w:t>en</w:t>
      </w:r>
      <w:r w:rsidR="00C55569" w:rsidRPr="00927F60">
        <w:rPr>
          <w:rFonts w:ascii="Arial" w:hAnsi="Arial" w:cs="Arial"/>
          <w:sz w:val="20"/>
          <w:szCs w:val="20"/>
        </w:rPr>
        <w:t xml:space="preserve"> </w:t>
      </w:r>
      <w:r w:rsidRPr="00927F60">
        <w:rPr>
          <w:rFonts w:ascii="Arial" w:hAnsi="Arial" w:cs="Arial"/>
          <w:sz w:val="20"/>
          <w:szCs w:val="20"/>
        </w:rPr>
        <w:t xml:space="preserve">la ciència, amb la promoció de la paritat de dones i homes en tots els àmbits del sistema català de ciència i la incorporació de la perspectiva de gènere com una categoria transversal de la producció de coneixement. Concretament, preveu l’abordatge de la igualtat de dones i homes en la carrera científica i la incorporació de la perspectiva de gènere i </w:t>
      </w:r>
      <w:proofErr w:type="spellStart"/>
      <w:r w:rsidRPr="00927F60">
        <w:rPr>
          <w:rFonts w:ascii="Arial" w:hAnsi="Arial" w:cs="Arial"/>
          <w:sz w:val="20"/>
          <w:szCs w:val="20"/>
        </w:rPr>
        <w:t>interseccional</w:t>
      </w:r>
      <w:proofErr w:type="spellEnd"/>
      <w:r w:rsidRPr="00927F60">
        <w:rPr>
          <w:rFonts w:ascii="Arial" w:hAnsi="Arial" w:cs="Arial"/>
          <w:sz w:val="20"/>
          <w:szCs w:val="20"/>
        </w:rPr>
        <w:t xml:space="preserve"> en totes les dimensions i fases de la recerca, el desenvolupament i la innovació.</w:t>
      </w:r>
    </w:p>
    <w:p w14:paraId="3CF5BFF6" w14:textId="77777777" w:rsidR="00927F60" w:rsidRPr="00927F60" w:rsidRDefault="00927F60" w:rsidP="00927F60">
      <w:pPr>
        <w:pStyle w:val="Textindependent2"/>
        <w:rPr>
          <w:rFonts w:ascii="Arial" w:hAnsi="Arial" w:cs="Arial"/>
          <w:sz w:val="20"/>
          <w:szCs w:val="20"/>
        </w:rPr>
      </w:pPr>
    </w:p>
    <w:p w14:paraId="2ABB3FCE" w14:textId="3501705A" w:rsidR="00DE726F" w:rsidRDefault="00927F60">
      <w:pPr>
        <w:jc w:val="both"/>
        <w:rPr>
          <w:rFonts w:ascii="Arial" w:hAnsi="Arial" w:cs="Arial"/>
          <w:sz w:val="22"/>
          <w:u w:val="single"/>
        </w:rPr>
      </w:pPr>
      <w:r w:rsidRPr="00927F60">
        <w:rPr>
          <w:rFonts w:ascii="Arial" w:hAnsi="Arial" w:cs="Arial"/>
          <w:sz w:val="20"/>
          <w:szCs w:val="20"/>
        </w:rPr>
        <w:t>La commemoració del Dia Internacional de les Dones ens ha de servir, doncs, per renovar el compromís per treballar per la consecució de la igualtat entre dones i homes, un compromís imprescindible per assolir la qualitat i l’excel·lència en la recerca, la docència i la gestió de les universitats i els centres de recerca.</w:t>
      </w:r>
    </w:p>
    <w:sectPr w:rsidR="00DE726F" w:rsidSect="00EA63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43" w:right="1701" w:bottom="426" w:left="1701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FB741" w14:textId="77777777" w:rsidR="00A60CDD" w:rsidRDefault="00A60CDD">
      <w:r>
        <w:separator/>
      </w:r>
    </w:p>
  </w:endnote>
  <w:endnote w:type="continuationSeparator" w:id="0">
    <w:p w14:paraId="473BA807" w14:textId="77777777" w:rsidR="00A60CDD" w:rsidRDefault="00A6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5C23" w14:textId="77777777" w:rsidR="003054FF" w:rsidRDefault="003054F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B1FD" w14:textId="77777777" w:rsidR="003054FF" w:rsidRDefault="003054FF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ABB09" w14:textId="77777777" w:rsidR="003054FF" w:rsidRDefault="003054F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A0FD" w14:textId="77777777" w:rsidR="00A60CDD" w:rsidRDefault="00A60CDD">
      <w:r>
        <w:separator/>
      </w:r>
    </w:p>
  </w:footnote>
  <w:footnote w:type="continuationSeparator" w:id="0">
    <w:p w14:paraId="6C6072F2" w14:textId="77777777" w:rsidR="00A60CDD" w:rsidRDefault="00A6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FDE3C" w14:textId="77777777" w:rsidR="003054FF" w:rsidRDefault="003054F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7216" w14:textId="77777777" w:rsidR="006F42E5" w:rsidRDefault="000D4ED1">
    <w:pPr>
      <w:pStyle w:val="Capalera"/>
      <w:ind w:left="-587"/>
      <w:rPr>
        <w:rFonts w:ascii="Helvetica*" w:hAnsi="Helvetica*"/>
        <w:b/>
        <w:bCs/>
        <w:sz w:val="22"/>
      </w:rPr>
    </w:pP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63B70325" wp14:editId="7F0086FE">
          <wp:simplePos x="0" y="0"/>
          <wp:positionH relativeFrom="column">
            <wp:posOffset>-58420</wp:posOffset>
          </wp:positionH>
          <wp:positionV relativeFrom="paragraph">
            <wp:posOffset>3175</wp:posOffset>
          </wp:positionV>
          <wp:extent cx="3060000" cy="318276"/>
          <wp:effectExtent l="0" t="0" r="7620" b="5715"/>
          <wp:wrapTight wrapText="bothSides">
            <wp:wrapPolygon edited="0">
              <wp:start x="0" y="0"/>
              <wp:lineTo x="0" y="19401"/>
              <wp:lineTo x="20040" y="20695"/>
              <wp:lineTo x="20847" y="20695"/>
              <wp:lineTo x="21519" y="19401"/>
              <wp:lineTo x="21385" y="1293"/>
              <wp:lineTo x="2017" y="0"/>
              <wp:lineTo x="0" y="0"/>
            </wp:wrapPolygon>
          </wp:wrapTight>
          <wp:docPr id="1" name="Imatge 1" descr="Logotip Consell Interuniversitari de Catalunya. Secretaria d'Universitats i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 Consell Interuniversitari de Catalunya. Secretaria d'Universitats i Re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31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2E5">
      <w:rPr>
        <w:rFonts w:ascii="Helvetica*" w:hAnsi="Helvetica*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C8C9" w14:textId="77777777" w:rsidR="003054FF" w:rsidRDefault="003054F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9EB"/>
    <w:multiLevelType w:val="hybridMultilevel"/>
    <w:tmpl w:val="E48462B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117CF"/>
    <w:multiLevelType w:val="hybridMultilevel"/>
    <w:tmpl w:val="7F880742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FC7493"/>
    <w:multiLevelType w:val="hybridMultilevel"/>
    <w:tmpl w:val="E4F06822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D7A02DF"/>
    <w:multiLevelType w:val="hybridMultilevel"/>
    <w:tmpl w:val="A4B68700"/>
    <w:lvl w:ilvl="0" w:tplc="0CA0AD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5F651A"/>
    <w:multiLevelType w:val="hybridMultilevel"/>
    <w:tmpl w:val="B73AAC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54888"/>
    <w:multiLevelType w:val="hybridMultilevel"/>
    <w:tmpl w:val="B4DA8268"/>
    <w:lvl w:ilvl="0" w:tplc="2844FE7E">
      <w:start w:val="2"/>
      <w:numFmt w:val="bullet"/>
      <w:lvlText w:val="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26E7C"/>
    <w:multiLevelType w:val="hybridMultilevel"/>
    <w:tmpl w:val="3DAAF7B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74A8"/>
    <w:multiLevelType w:val="hybridMultilevel"/>
    <w:tmpl w:val="A476C20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E24265"/>
    <w:multiLevelType w:val="hybridMultilevel"/>
    <w:tmpl w:val="D114A50A"/>
    <w:lvl w:ilvl="0" w:tplc="BD5AD3E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2F4F1E"/>
    <w:multiLevelType w:val="hybridMultilevel"/>
    <w:tmpl w:val="6E4CC00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60A2F"/>
    <w:multiLevelType w:val="hybridMultilevel"/>
    <w:tmpl w:val="3DAAF7B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627B4"/>
    <w:multiLevelType w:val="hybridMultilevel"/>
    <w:tmpl w:val="323485D2"/>
    <w:lvl w:ilvl="0" w:tplc="E7DC63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550BA"/>
    <w:multiLevelType w:val="hybridMultilevel"/>
    <w:tmpl w:val="73D65622"/>
    <w:lvl w:ilvl="0" w:tplc="E7DC63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A0F5D"/>
    <w:multiLevelType w:val="multilevel"/>
    <w:tmpl w:val="9ABA4C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C03205E"/>
    <w:multiLevelType w:val="hybridMultilevel"/>
    <w:tmpl w:val="EAFC5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EF"/>
    <w:rsid w:val="0000018A"/>
    <w:rsid w:val="00001446"/>
    <w:rsid w:val="000069D8"/>
    <w:rsid w:val="00007BC8"/>
    <w:rsid w:val="00010032"/>
    <w:rsid w:val="00010EC2"/>
    <w:rsid w:val="00012799"/>
    <w:rsid w:val="00013196"/>
    <w:rsid w:val="000140B6"/>
    <w:rsid w:val="000161E8"/>
    <w:rsid w:val="00016E8F"/>
    <w:rsid w:val="0002053F"/>
    <w:rsid w:val="000212B8"/>
    <w:rsid w:val="00022AD3"/>
    <w:rsid w:val="000239B3"/>
    <w:rsid w:val="00023C19"/>
    <w:rsid w:val="00024018"/>
    <w:rsid w:val="00024AF4"/>
    <w:rsid w:val="00026169"/>
    <w:rsid w:val="000302B5"/>
    <w:rsid w:val="00031274"/>
    <w:rsid w:val="0003488D"/>
    <w:rsid w:val="00043415"/>
    <w:rsid w:val="0004670C"/>
    <w:rsid w:val="0004776C"/>
    <w:rsid w:val="00051981"/>
    <w:rsid w:val="00051CC9"/>
    <w:rsid w:val="00052D51"/>
    <w:rsid w:val="000627FD"/>
    <w:rsid w:val="000629C7"/>
    <w:rsid w:val="00062E93"/>
    <w:rsid w:val="00066F75"/>
    <w:rsid w:val="00073C5D"/>
    <w:rsid w:val="00077E02"/>
    <w:rsid w:val="0008544C"/>
    <w:rsid w:val="00087CF0"/>
    <w:rsid w:val="00090181"/>
    <w:rsid w:val="00092697"/>
    <w:rsid w:val="000939E5"/>
    <w:rsid w:val="00096192"/>
    <w:rsid w:val="000A053F"/>
    <w:rsid w:val="000A08D7"/>
    <w:rsid w:val="000A2A39"/>
    <w:rsid w:val="000A55A6"/>
    <w:rsid w:val="000B27EF"/>
    <w:rsid w:val="000B312B"/>
    <w:rsid w:val="000B692E"/>
    <w:rsid w:val="000B6955"/>
    <w:rsid w:val="000B6C69"/>
    <w:rsid w:val="000C0937"/>
    <w:rsid w:val="000C165D"/>
    <w:rsid w:val="000C4B30"/>
    <w:rsid w:val="000C5853"/>
    <w:rsid w:val="000C5CCA"/>
    <w:rsid w:val="000D4ED1"/>
    <w:rsid w:val="000E14EE"/>
    <w:rsid w:val="000E5564"/>
    <w:rsid w:val="000E5679"/>
    <w:rsid w:val="000E79A5"/>
    <w:rsid w:val="000F0138"/>
    <w:rsid w:val="000F0846"/>
    <w:rsid w:val="000F0F31"/>
    <w:rsid w:val="000F0FEA"/>
    <w:rsid w:val="000F486D"/>
    <w:rsid w:val="000F6FEA"/>
    <w:rsid w:val="00101BDD"/>
    <w:rsid w:val="00102AD8"/>
    <w:rsid w:val="00105A52"/>
    <w:rsid w:val="00112B7E"/>
    <w:rsid w:val="00120B9F"/>
    <w:rsid w:val="00122106"/>
    <w:rsid w:val="001260E3"/>
    <w:rsid w:val="00127D03"/>
    <w:rsid w:val="00130C08"/>
    <w:rsid w:val="00133D5F"/>
    <w:rsid w:val="00134B26"/>
    <w:rsid w:val="00136CEF"/>
    <w:rsid w:val="001415CF"/>
    <w:rsid w:val="00141605"/>
    <w:rsid w:val="001422F6"/>
    <w:rsid w:val="00142B28"/>
    <w:rsid w:val="00146479"/>
    <w:rsid w:val="00146A4E"/>
    <w:rsid w:val="00151172"/>
    <w:rsid w:val="00156CAA"/>
    <w:rsid w:val="00160FAE"/>
    <w:rsid w:val="001613C1"/>
    <w:rsid w:val="00180548"/>
    <w:rsid w:val="001810C3"/>
    <w:rsid w:val="001860F0"/>
    <w:rsid w:val="00187C5E"/>
    <w:rsid w:val="001917BF"/>
    <w:rsid w:val="00193116"/>
    <w:rsid w:val="0019505A"/>
    <w:rsid w:val="0019585C"/>
    <w:rsid w:val="00197B51"/>
    <w:rsid w:val="001A17A1"/>
    <w:rsid w:val="001A1E8C"/>
    <w:rsid w:val="001B4DA7"/>
    <w:rsid w:val="001C3301"/>
    <w:rsid w:val="001C49C9"/>
    <w:rsid w:val="001C4AAA"/>
    <w:rsid w:val="001C522C"/>
    <w:rsid w:val="001C5CE9"/>
    <w:rsid w:val="001C5FE0"/>
    <w:rsid w:val="001C6192"/>
    <w:rsid w:val="001E3334"/>
    <w:rsid w:val="001E67E8"/>
    <w:rsid w:val="001E76A1"/>
    <w:rsid w:val="001F1AB9"/>
    <w:rsid w:val="001F1F7F"/>
    <w:rsid w:val="001F2504"/>
    <w:rsid w:val="001F6F27"/>
    <w:rsid w:val="001F7E33"/>
    <w:rsid w:val="00203452"/>
    <w:rsid w:val="00204712"/>
    <w:rsid w:val="0020581D"/>
    <w:rsid w:val="00206418"/>
    <w:rsid w:val="002111D9"/>
    <w:rsid w:val="00212765"/>
    <w:rsid w:val="00216A0A"/>
    <w:rsid w:val="002219D4"/>
    <w:rsid w:val="00222C93"/>
    <w:rsid w:val="002234C9"/>
    <w:rsid w:val="00224635"/>
    <w:rsid w:val="00224D2B"/>
    <w:rsid w:val="00224E37"/>
    <w:rsid w:val="00224F8A"/>
    <w:rsid w:val="00225394"/>
    <w:rsid w:val="0022759A"/>
    <w:rsid w:val="00227861"/>
    <w:rsid w:val="0023179C"/>
    <w:rsid w:val="0023337F"/>
    <w:rsid w:val="00233664"/>
    <w:rsid w:val="0024382C"/>
    <w:rsid w:val="00244821"/>
    <w:rsid w:val="00245F15"/>
    <w:rsid w:val="00250AED"/>
    <w:rsid w:val="00253850"/>
    <w:rsid w:val="00266BC9"/>
    <w:rsid w:val="00270A35"/>
    <w:rsid w:val="002718CC"/>
    <w:rsid w:val="00274CE4"/>
    <w:rsid w:val="00277118"/>
    <w:rsid w:val="002776A9"/>
    <w:rsid w:val="00282890"/>
    <w:rsid w:val="002851B7"/>
    <w:rsid w:val="00285ABE"/>
    <w:rsid w:val="0028653F"/>
    <w:rsid w:val="002902F6"/>
    <w:rsid w:val="00290C0E"/>
    <w:rsid w:val="00291CA8"/>
    <w:rsid w:val="00292FF1"/>
    <w:rsid w:val="00293D4F"/>
    <w:rsid w:val="002A0ED9"/>
    <w:rsid w:val="002A1A86"/>
    <w:rsid w:val="002A21D3"/>
    <w:rsid w:val="002A23D2"/>
    <w:rsid w:val="002A34C2"/>
    <w:rsid w:val="002A39E6"/>
    <w:rsid w:val="002B06CA"/>
    <w:rsid w:val="002B20B4"/>
    <w:rsid w:val="002B6222"/>
    <w:rsid w:val="002D0703"/>
    <w:rsid w:val="002D2B3F"/>
    <w:rsid w:val="002D353B"/>
    <w:rsid w:val="002D5D0F"/>
    <w:rsid w:val="002D726A"/>
    <w:rsid w:val="002E2CE4"/>
    <w:rsid w:val="002E5B51"/>
    <w:rsid w:val="002F2892"/>
    <w:rsid w:val="002F3305"/>
    <w:rsid w:val="002F6683"/>
    <w:rsid w:val="002F7181"/>
    <w:rsid w:val="002F747B"/>
    <w:rsid w:val="00302325"/>
    <w:rsid w:val="003054FF"/>
    <w:rsid w:val="0030617B"/>
    <w:rsid w:val="00310969"/>
    <w:rsid w:val="0031766C"/>
    <w:rsid w:val="00320071"/>
    <w:rsid w:val="003205E7"/>
    <w:rsid w:val="00323BA5"/>
    <w:rsid w:val="0032494E"/>
    <w:rsid w:val="00324BBF"/>
    <w:rsid w:val="00324F5F"/>
    <w:rsid w:val="00334A2E"/>
    <w:rsid w:val="00334F08"/>
    <w:rsid w:val="003353F1"/>
    <w:rsid w:val="00340740"/>
    <w:rsid w:val="00341892"/>
    <w:rsid w:val="00341DB4"/>
    <w:rsid w:val="003523DF"/>
    <w:rsid w:val="0035381E"/>
    <w:rsid w:val="00356BC4"/>
    <w:rsid w:val="003608FE"/>
    <w:rsid w:val="00360B90"/>
    <w:rsid w:val="003616E2"/>
    <w:rsid w:val="0036256F"/>
    <w:rsid w:val="00362682"/>
    <w:rsid w:val="00362E51"/>
    <w:rsid w:val="0036615B"/>
    <w:rsid w:val="00366ECA"/>
    <w:rsid w:val="003679EE"/>
    <w:rsid w:val="00367D91"/>
    <w:rsid w:val="00374314"/>
    <w:rsid w:val="00374F1B"/>
    <w:rsid w:val="003755EB"/>
    <w:rsid w:val="00376A14"/>
    <w:rsid w:val="00377BAB"/>
    <w:rsid w:val="003912F2"/>
    <w:rsid w:val="00394411"/>
    <w:rsid w:val="0039590A"/>
    <w:rsid w:val="003A21F0"/>
    <w:rsid w:val="003A23BC"/>
    <w:rsid w:val="003A3830"/>
    <w:rsid w:val="003A3FA8"/>
    <w:rsid w:val="003A5622"/>
    <w:rsid w:val="003A56B7"/>
    <w:rsid w:val="003B06E3"/>
    <w:rsid w:val="003B4F90"/>
    <w:rsid w:val="003B6080"/>
    <w:rsid w:val="003C2BF6"/>
    <w:rsid w:val="003C2CAF"/>
    <w:rsid w:val="003C7C82"/>
    <w:rsid w:val="003D0BC3"/>
    <w:rsid w:val="003D0D02"/>
    <w:rsid w:val="003D0D83"/>
    <w:rsid w:val="003D13E8"/>
    <w:rsid w:val="003D21C3"/>
    <w:rsid w:val="003D5F48"/>
    <w:rsid w:val="003E0FC3"/>
    <w:rsid w:val="003E3122"/>
    <w:rsid w:val="003E4C7F"/>
    <w:rsid w:val="003E523E"/>
    <w:rsid w:val="003E54C8"/>
    <w:rsid w:val="003E6D3F"/>
    <w:rsid w:val="003E7D6C"/>
    <w:rsid w:val="003F04F6"/>
    <w:rsid w:val="003F4911"/>
    <w:rsid w:val="003F4E22"/>
    <w:rsid w:val="003F7D44"/>
    <w:rsid w:val="00400B1F"/>
    <w:rsid w:val="0040348C"/>
    <w:rsid w:val="00403F82"/>
    <w:rsid w:val="004043D1"/>
    <w:rsid w:val="00405F3B"/>
    <w:rsid w:val="0041111C"/>
    <w:rsid w:val="00415C79"/>
    <w:rsid w:val="00421D28"/>
    <w:rsid w:val="00424799"/>
    <w:rsid w:val="00425282"/>
    <w:rsid w:val="0042660F"/>
    <w:rsid w:val="004314B4"/>
    <w:rsid w:val="00432CAA"/>
    <w:rsid w:val="00437358"/>
    <w:rsid w:val="00437C96"/>
    <w:rsid w:val="00443F0D"/>
    <w:rsid w:val="00446AF7"/>
    <w:rsid w:val="00447CC4"/>
    <w:rsid w:val="00452024"/>
    <w:rsid w:val="00455B0F"/>
    <w:rsid w:val="00456B21"/>
    <w:rsid w:val="00467F7E"/>
    <w:rsid w:val="00470587"/>
    <w:rsid w:val="00470A66"/>
    <w:rsid w:val="00471076"/>
    <w:rsid w:val="004723DC"/>
    <w:rsid w:val="00480BEC"/>
    <w:rsid w:val="00484CE7"/>
    <w:rsid w:val="00491979"/>
    <w:rsid w:val="00492316"/>
    <w:rsid w:val="00495913"/>
    <w:rsid w:val="00496879"/>
    <w:rsid w:val="004A1FE5"/>
    <w:rsid w:val="004A3196"/>
    <w:rsid w:val="004A63E8"/>
    <w:rsid w:val="004A76DF"/>
    <w:rsid w:val="004B221A"/>
    <w:rsid w:val="004B2327"/>
    <w:rsid w:val="004B2721"/>
    <w:rsid w:val="004C0AED"/>
    <w:rsid w:val="004C3588"/>
    <w:rsid w:val="004C3CE1"/>
    <w:rsid w:val="004D1F84"/>
    <w:rsid w:val="004D5267"/>
    <w:rsid w:val="004E0A42"/>
    <w:rsid w:val="004E13A4"/>
    <w:rsid w:val="004E4272"/>
    <w:rsid w:val="004E474E"/>
    <w:rsid w:val="004E49E5"/>
    <w:rsid w:val="004F5ADB"/>
    <w:rsid w:val="00500B94"/>
    <w:rsid w:val="00500F4C"/>
    <w:rsid w:val="00506107"/>
    <w:rsid w:val="005079F2"/>
    <w:rsid w:val="005100D2"/>
    <w:rsid w:val="0051099C"/>
    <w:rsid w:val="00511319"/>
    <w:rsid w:val="005122CE"/>
    <w:rsid w:val="005136D5"/>
    <w:rsid w:val="00515F41"/>
    <w:rsid w:val="00520176"/>
    <w:rsid w:val="0052192D"/>
    <w:rsid w:val="00525252"/>
    <w:rsid w:val="005303AC"/>
    <w:rsid w:val="0053088E"/>
    <w:rsid w:val="00532D4E"/>
    <w:rsid w:val="0053433B"/>
    <w:rsid w:val="005356B6"/>
    <w:rsid w:val="00536A61"/>
    <w:rsid w:val="005406A2"/>
    <w:rsid w:val="00543C62"/>
    <w:rsid w:val="0054610E"/>
    <w:rsid w:val="00547F4F"/>
    <w:rsid w:val="0055041D"/>
    <w:rsid w:val="005506B1"/>
    <w:rsid w:val="005510DF"/>
    <w:rsid w:val="00552DB0"/>
    <w:rsid w:val="00553240"/>
    <w:rsid w:val="005535B4"/>
    <w:rsid w:val="00554C6E"/>
    <w:rsid w:val="00554FBC"/>
    <w:rsid w:val="00555D16"/>
    <w:rsid w:val="005630BE"/>
    <w:rsid w:val="00570D7A"/>
    <w:rsid w:val="00572A0E"/>
    <w:rsid w:val="00573E97"/>
    <w:rsid w:val="00574D1A"/>
    <w:rsid w:val="00576C51"/>
    <w:rsid w:val="00580242"/>
    <w:rsid w:val="00580488"/>
    <w:rsid w:val="005829BF"/>
    <w:rsid w:val="00582EC5"/>
    <w:rsid w:val="00583D89"/>
    <w:rsid w:val="00585FAE"/>
    <w:rsid w:val="00592C4A"/>
    <w:rsid w:val="00597CD3"/>
    <w:rsid w:val="005A0E71"/>
    <w:rsid w:val="005A2037"/>
    <w:rsid w:val="005A3245"/>
    <w:rsid w:val="005A3E66"/>
    <w:rsid w:val="005B23AA"/>
    <w:rsid w:val="005B5C76"/>
    <w:rsid w:val="005C1210"/>
    <w:rsid w:val="005C17BA"/>
    <w:rsid w:val="005C1ED9"/>
    <w:rsid w:val="005D328C"/>
    <w:rsid w:val="005D73CC"/>
    <w:rsid w:val="005E09C2"/>
    <w:rsid w:val="005E6023"/>
    <w:rsid w:val="005F0921"/>
    <w:rsid w:val="005F0AF4"/>
    <w:rsid w:val="005F48E6"/>
    <w:rsid w:val="005F510F"/>
    <w:rsid w:val="005F6488"/>
    <w:rsid w:val="006018B9"/>
    <w:rsid w:val="00601B4D"/>
    <w:rsid w:val="006022FA"/>
    <w:rsid w:val="006043E0"/>
    <w:rsid w:val="006064FE"/>
    <w:rsid w:val="00606970"/>
    <w:rsid w:val="00607554"/>
    <w:rsid w:val="00607C26"/>
    <w:rsid w:val="00611672"/>
    <w:rsid w:val="0061262C"/>
    <w:rsid w:val="00614394"/>
    <w:rsid w:val="00616069"/>
    <w:rsid w:val="006225D4"/>
    <w:rsid w:val="00622C81"/>
    <w:rsid w:val="0062547D"/>
    <w:rsid w:val="00630023"/>
    <w:rsid w:val="00630361"/>
    <w:rsid w:val="006308DD"/>
    <w:rsid w:val="006332CF"/>
    <w:rsid w:val="00635378"/>
    <w:rsid w:val="00635B8B"/>
    <w:rsid w:val="00636B97"/>
    <w:rsid w:val="0064079D"/>
    <w:rsid w:val="0064301C"/>
    <w:rsid w:val="00644006"/>
    <w:rsid w:val="00652E81"/>
    <w:rsid w:val="006554F5"/>
    <w:rsid w:val="006579F5"/>
    <w:rsid w:val="00662F18"/>
    <w:rsid w:val="0066381E"/>
    <w:rsid w:val="00663F59"/>
    <w:rsid w:val="0066551D"/>
    <w:rsid w:val="00665E1F"/>
    <w:rsid w:val="0067407A"/>
    <w:rsid w:val="00677934"/>
    <w:rsid w:val="0068202F"/>
    <w:rsid w:val="00684DEF"/>
    <w:rsid w:val="0068521D"/>
    <w:rsid w:val="006865CF"/>
    <w:rsid w:val="00686B5C"/>
    <w:rsid w:val="006906C4"/>
    <w:rsid w:val="0069296E"/>
    <w:rsid w:val="006961BF"/>
    <w:rsid w:val="00697086"/>
    <w:rsid w:val="00697FB1"/>
    <w:rsid w:val="006A0ED1"/>
    <w:rsid w:val="006A2C9B"/>
    <w:rsid w:val="006A31C5"/>
    <w:rsid w:val="006A365C"/>
    <w:rsid w:val="006A59B5"/>
    <w:rsid w:val="006B2354"/>
    <w:rsid w:val="006C2F96"/>
    <w:rsid w:val="006C37A3"/>
    <w:rsid w:val="006C3B44"/>
    <w:rsid w:val="006C5EE2"/>
    <w:rsid w:val="006D06F7"/>
    <w:rsid w:val="006D6087"/>
    <w:rsid w:val="006D7A07"/>
    <w:rsid w:val="006E13AD"/>
    <w:rsid w:val="006E6818"/>
    <w:rsid w:val="006E74FC"/>
    <w:rsid w:val="006F1672"/>
    <w:rsid w:val="006F1BF6"/>
    <w:rsid w:val="006F42E5"/>
    <w:rsid w:val="006F5989"/>
    <w:rsid w:val="006F68C8"/>
    <w:rsid w:val="006F6C6B"/>
    <w:rsid w:val="006F7DA5"/>
    <w:rsid w:val="00700F31"/>
    <w:rsid w:val="007028E6"/>
    <w:rsid w:val="007063E8"/>
    <w:rsid w:val="00707E46"/>
    <w:rsid w:val="007108D5"/>
    <w:rsid w:val="0071100A"/>
    <w:rsid w:val="00711FC8"/>
    <w:rsid w:val="00716EDE"/>
    <w:rsid w:val="00720094"/>
    <w:rsid w:val="0072529C"/>
    <w:rsid w:val="007302DB"/>
    <w:rsid w:val="00744353"/>
    <w:rsid w:val="007478F7"/>
    <w:rsid w:val="007504E1"/>
    <w:rsid w:val="007522FA"/>
    <w:rsid w:val="00752F98"/>
    <w:rsid w:val="00753FDB"/>
    <w:rsid w:val="007542AA"/>
    <w:rsid w:val="00754E21"/>
    <w:rsid w:val="0075738F"/>
    <w:rsid w:val="00757EC6"/>
    <w:rsid w:val="00761926"/>
    <w:rsid w:val="00762519"/>
    <w:rsid w:val="0076338F"/>
    <w:rsid w:val="0076372A"/>
    <w:rsid w:val="00764B0B"/>
    <w:rsid w:val="00765F84"/>
    <w:rsid w:val="00771841"/>
    <w:rsid w:val="0077572B"/>
    <w:rsid w:val="0078383E"/>
    <w:rsid w:val="00796036"/>
    <w:rsid w:val="00797419"/>
    <w:rsid w:val="00797A02"/>
    <w:rsid w:val="007A187B"/>
    <w:rsid w:val="007A3FC9"/>
    <w:rsid w:val="007A4013"/>
    <w:rsid w:val="007A452C"/>
    <w:rsid w:val="007A5647"/>
    <w:rsid w:val="007A6FBE"/>
    <w:rsid w:val="007B12BF"/>
    <w:rsid w:val="007B28E6"/>
    <w:rsid w:val="007B3A36"/>
    <w:rsid w:val="007B467B"/>
    <w:rsid w:val="007B55CA"/>
    <w:rsid w:val="007C0004"/>
    <w:rsid w:val="007C21AC"/>
    <w:rsid w:val="007C3063"/>
    <w:rsid w:val="007C4470"/>
    <w:rsid w:val="007C5203"/>
    <w:rsid w:val="007C55A8"/>
    <w:rsid w:val="007C68E0"/>
    <w:rsid w:val="007D0898"/>
    <w:rsid w:val="007D13E7"/>
    <w:rsid w:val="007D3D51"/>
    <w:rsid w:val="007D7719"/>
    <w:rsid w:val="007E03FE"/>
    <w:rsid w:val="007E1E74"/>
    <w:rsid w:val="007E27D0"/>
    <w:rsid w:val="007E2D41"/>
    <w:rsid w:val="007E3259"/>
    <w:rsid w:val="007E4BFE"/>
    <w:rsid w:val="007E697D"/>
    <w:rsid w:val="007F3DF9"/>
    <w:rsid w:val="007F5566"/>
    <w:rsid w:val="007F5E2B"/>
    <w:rsid w:val="008006AE"/>
    <w:rsid w:val="00800D4B"/>
    <w:rsid w:val="00801D3F"/>
    <w:rsid w:val="008055E0"/>
    <w:rsid w:val="00810C55"/>
    <w:rsid w:val="0081133D"/>
    <w:rsid w:val="00812B0F"/>
    <w:rsid w:val="0081544C"/>
    <w:rsid w:val="0081708E"/>
    <w:rsid w:val="00825363"/>
    <w:rsid w:val="00827DCC"/>
    <w:rsid w:val="00832821"/>
    <w:rsid w:val="00832E60"/>
    <w:rsid w:val="008341B9"/>
    <w:rsid w:val="0084457B"/>
    <w:rsid w:val="008469E9"/>
    <w:rsid w:val="00847271"/>
    <w:rsid w:val="008557C0"/>
    <w:rsid w:val="00863BD4"/>
    <w:rsid w:val="00864613"/>
    <w:rsid w:val="00864A8B"/>
    <w:rsid w:val="008661A6"/>
    <w:rsid w:val="0086780B"/>
    <w:rsid w:val="008702E9"/>
    <w:rsid w:val="00875DAB"/>
    <w:rsid w:val="008819F2"/>
    <w:rsid w:val="0088434B"/>
    <w:rsid w:val="00885127"/>
    <w:rsid w:val="0088621F"/>
    <w:rsid w:val="00887ED1"/>
    <w:rsid w:val="00891B6E"/>
    <w:rsid w:val="00892C7C"/>
    <w:rsid w:val="008940E6"/>
    <w:rsid w:val="00894F3F"/>
    <w:rsid w:val="008A0F5E"/>
    <w:rsid w:val="008A3AB6"/>
    <w:rsid w:val="008A3E63"/>
    <w:rsid w:val="008A4E26"/>
    <w:rsid w:val="008A634B"/>
    <w:rsid w:val="008B69D5"/>
    <w:rsid w:val="008B7B04"/>
    <w:rsid w:val="008C4BFA"/>
    <w:rsid w:val="008C68D0"/>
    <w:rsid w:val="008D4680"/>
    <w:rsid w:val="008D5E34"/>
    <w:rsid w:val="008D6BF8"/>
    <w:rsid w:val="008D74ED"/>
    <w:rsid w:val="008D7CEA"/>
    <w:rsid w:val="008E56F6"/>
    <w:rsid w:val="008E5CD1"/>
    <w:rsid w:val="008E7051"/>
    <w:rsid w:val="008F6036"/>
    <w:rsid w:val="008F6CEB"/>
    <w:rsid w:val="008F7D1C"/>
    <w:rsid w:val="0090182D"/>
    <w:rsid w:val="00901FFC"/>
    <w:rsid w:val="009100DE"/>
    <w:rsid w:val="00910517"/>
    <w:rsid w:val="009106F6"/>
    <w:rsid w:val="009130DB"/>
    <w:rsid w:val="0091489D"/>
    <w:rsid w:val="00917F2A"/>
    <w:rsid w:val="0092021B"/>
    <w:rsid w:val="00923E73"/>
    <w:rsid w:val="00927F60"/>
    <w:rsid w:val="00931316"/>
    <w:rsid w:val="009412D9"/>
    <w:rsid w:val="0094330A"/>
    <w:rsid w:val="009455D5"/>
    <w:rsid w:val="00947050"/>
    <w:rsid w:val="009478F1"/>
    <w:rsid w:val="009535EB"/>
    <w:rsid w:val="009567D8"/>
    <w:rsid w:val="00956F61"/>
    <w:rsid w:val="009600D4"/>
    <w:rsid w:val="0096624B"/>
    <w:rsid w:val="0096638C"/>
    <w:rsid w:val="00966F1E"/>
    <w:rsid w:val="0097012C"/>
    <w:rsid w:val="00970C8E"/>
    <w:rsid w:val="00973106"/>
    <w:rsid w:val="0097570C"/>
    <w:rsid w:val="009771B3"/>
    <w:rsid w:val="00977658"/>
    <w:rsid w:val="00982139"/>
    <w:rsid w:val="009839E2"/>
    <w:rsid w:val="0098676E"/>
    <w:rsid w:val="00987447"/>
    <w:rsid w:val="00990FEB"/>
    <w:rsid w:val="00991B77"/>
    <w:rsid w:val="00992006"/>
    <w:rsid w:val="00993366"/>
    <w:rsid w:val="0099706C"/>
    <w:rsid w:val="0099791F"/>
    <w:rsid w:val="00997CFA"/>
    <w:rsid w:val="00997F1F"/>
    <w:rsid w:val="009A171F"/>
    <w:rsid w:val="009A2EFA"/>
    <w:rsid w:val="009A44D4"/>
    <w:rsid w:val="009A4CAC"/>
    <w:rsid w:val="009A4F7E"/>
    <w:rsid w:val="009A731C"/>
    <w:rsid w:val="009B23EE"/>
    <w:rsid w:val="009B3143"/>
    <w:rsid w:val="009B3967"/>
    <w:rsid w:val="009B725E"/>
    <w:rsid w:val="009C179A"/>
    <w:rsid w:val="009C6300"/>
    <w:rsid w:val="009D466D"/>
    <w:rsid w:val="009D6B70"/>
    <w:rsid w:val="009D7F44"/>
    <w:rsid w:val="009E416C"/>
    <w:rsid w:val="009E566C"/>
    <w:rsid w:val="009F3A0E"/>
    <w:rsid w:val="009F5382"/>
    <w:rsid w:val="009F58AF"/>
    <w:rsid w:val="009F5B55"/>
    <w:rsid w:val="009F67B2"/>
    <w:rsid w:val="00A014D6"/>
    <w:rsid w:val="00A017F7"/>
    <w:rsid w:val="00A026C5"/>
    <w:rsid w:val="00A05F8C"/>
    <w:rsid w:val="00A12793"/>
    <w:rsid w:val="00A141C7"/>
    <w:rsid w:val="00A160DD"/>
    <w:rsid w:val="00A171CF"/>
    <w:rsid w:val="00A228D6"/>
    <w:rsid w:val="00A22C1B"/>
    <w:rsid w:val="00A24727"/>
    <w:rsid w:val="00A2744D"/>
    <w:rsid w:val="00A32B1A"/>
    <w:rsid w:val="00A36EB7"/>
    <w:rsid w:val="00A373A3"/>
    <w:rsid w:val="00A37E77"/>
    <w:rsid w:val="00A4066F"/>
    <w:rsid w:val="00A40D8D"/>
    <w:rsid w:val="00A41E73"/>
    <w:rsid w:val="00A4253B"/>
    <w:rsid w:val="00A447CC"/>
    <w:rsid w:val="00A44BBA"/>
    <w:rsid w:val="00A45EF3"/>
    <w:rsid w:val="00A4773A"/>
    <w:rsid w:val="00A510C5"/>
    <w:rsid w:val="00A54129"/>
    <w:rsid w:val="00A55A25"/>
    <w:rsid w:val="00A57611"/>
    <w:rsid w:val="00A60CDD"/>
    <w:rsid w:val="00A6621C"/>
    <w:rsid w:val="00A66747"/>
    <w:rsid w:val="00A7249A"/>
    <w:rsid w:val="00A7716A"/>
    <w:rsid w:val="00A8199B"/>
    <w:rsid w:val="00A832A7"/>
    <w:rsid w:val="00A83BF5"/>
    <w:rsid w:val="00A85ED1"/>
    <w:rsid w:val="00A86E3A"/>
    <w:rsid w:val="00A92149"/>
    <w:rsid w:val="00A921B9"/>
    <w:rsid w:val="00A935A1"/>
    <w:rsid w:val="00A93608"/>
    <w:rsid w:val="00A94A22"/>
    <w:rsid w:val="00AA2252"/>
    <w:rsid w:val="00AA2731"/>
    <w:rsid w:val="00AA30CD"/>
    <w:rsid w:val="00AA3A29"/>
    <w:rsid w:val="00AB1805"/>
    <w:rsid w:val="00AB2E12"/>
    <w:rsid w:val="00AB62E4"/>
    <w:rsid w:val="00AC1711"/>
    <w:rsid w:val="00AC2409"/>
    <w:rsid w:val="00AC3205"/>
    <w:rsid w:val="00AC3892"/>
    <w:rsid w:val="00AC409D"/>
    <w:rsid w:val="00AC50C6"/>
    <w:rsid w:val="00AC6C41"/>
    <w:rsid w:val="00AD3161"/>
    <w:rsid w:val="00AD44B1"/>
    <w:rsid w:val="00AD4907"/>
    <w:rsid w:val="00AE3D11"/>
    <w:rsid w:val="00AE4E29"/>
    <w:rsid w:val="00AF12B4"/>
    <w:rsid w:val="00AF3421"/>
    <w:rsid w:val="00AF3A5D"/>
    <w:rsid w:val="00AF5DE2"/>
    <w:rsid w:val="00AF77F4"/>
    <w:rsid w:val="00B00DD6"/>
    <w:rsid w:val="00B01361"/>
    <w:rsid w:val="00B029AB"/>
    <w:rsid w:val="00B037A1"/>
    <w:rsid w:val="00B061FF"/>
    <w:rsid w:val="00B10D51"/>
    <w:rsid w:val="00B10E63"/>
    <w:rsid w:val="00B144B3"/>
    <w:rsid w:val="00B311BF"/>
    <w:rsid w:val="00B36326"/>
    <w:rsid w:val="00B40133"/>
    <w:rsid w:val="00B417B4"/>
    <w:rsid w:val="00B41ED9"/>
    <w:rsid w:val="00B4357E"/>
    <w:rsid w:val="00B468C4"/>
    <w:rsid w:val="00B57DBF"/>
    <w:rsid w:val="00B6024B"/>
    <w:rsid w:val="00B64B6C"/>
    <w:rsid w:val="00B65557"/>
    <w:rsid w:val="00B71220"/>
    <w:rsid w:val="00B714EE"/>
    <w:rsid w:val="00B71E41"/>
    <w:rsid w:val="00B729E2"/>
    <w:rsid w:val="00B83D1E"/>
    <w:rsid w:val="00B866F3"/>
    <w:rsid w:val="00B90009"/>
    <w:rsid w:val="00B913A6"/>
    <w:rsid w:val="00B93240"/>
    <w:rsid w:val="00B96373"/>
    <w:rsid w:val="00B97D14"/>
    <w:rsid w:val="00B97EF6"/>
    <w:rsid w:val="00BA12C7"/>
    <w:rsid w:val="00BB47E5"/>
    <w:rsid w:val="00BB4C99"/>
    <w:rsid w:val="00BC3EDA"/>
    <w:rsid w:val="00BC757C"/>
    <w:rsid w:val="00BD26ED"/>
    <w:rsid w:val="00BD500F"/>
    <w:rsid w:val="00BD513F"/>
    <w:rsid w:val="00BE153B"/>
    <w:rsid w:val="00BE4B2C"/>
    <w:rsid w:val="00BE4D79"/>
    <w:rsid w:val="00BE6E7B"/>
    <w:rsid w:val="00BE73C6"/>
    <w:rsid w:val="00BE7A25"/>
    <w:rsid w:val="00BE7B85"/>
    <w:rsid w:val="00C01A95"/>
    <w:rsid w:val="00C036FF"/>
    <w:rsid w:val="00C04FC5"/>
    <w:rsid w:val="00C12768"/>
    <w:rsid w:val="00C14C70"/>
    <w:rsid w:val="00C16FED"/>
    <w:rsid w:val="00C17AAD"/>
    <w:rsid w:val="00C21A2B"/>
    <w:rsid w:val="00C23713"/>
    <w:rsid w:val="00C249A6"/>
    <w:rsid w:val="00C254D9"/>
    <w:rsid w:val="00C309A7"/>
    <w:rsid w:val="00C33328"/>
    <w:rsid w:val="00C3386E"/>
    <w:rsid w:val="00C36C3F"/>
    <w:rsid w:val="00C421E9"/>
    <w:rsid w:val="00C43A65"/>
    <w:rsid w:val="00C46CF9"/>
    <w:rsid w:val="00C47AC3"/>
    <w:rsid w:val="00C55569"/>
    <w:rsid w:val="00C56168"/>
    <w:rsid w:val="00C57FE2"/>
    <w:rsid w:val="00C614FA"/>
    <w:rsid w:val="00C62D27"/>
    <w:rsid w:val="00C634CC"/>
    <w:rsid w:val="00C661BB"/>
    <w:rsid w:val="00C701E7"/>
    <w:rsid w:val="00C719F1"/>
    <w:rsid w:val="00C81114"/>
    <w:rsid w:val="00C83F95"/>
    <w:rsid w:val="00C84282"/>
    <w:rsid w:val="00C9363E"/>
    <w:rsid w:val="00C93DD1"/>
    <w:rsid w:val="00C9589E"/>
    <w:rsid w:val="00CA3A71"/>
    <w:rsid w:val="00CA3A91"/>
    <w:rsid w:val="00CA4551"/>
    <w:rsid w:val="00CB39B3"/>
    <w:rsid w:val="00CB5F6E"/>
    <w:rsid w:val="00CB6549"/>
    <w:rsid w:val="00CB7A89"/>
    <w:rsid w:val="00CC408D"/>
    <w:rsid w:val="00CC4A35"/>
    <w:rsid w:val="00CC52D4"/>
    <w:rsid w:val="00CD46E6"/>
    <w:rsid w:val="00CE53BD"/>
    <w:rsid w:val="00CE77AC"/>
    <w:rsid w:val="00CF2824"/>
    <w:rsid w:val="00CF369E"/>
    <w:rsid w:val="00CF4274"/>
    <w:rsid w:val="00D0082E"/>
    <w:rsid w:val="00D010B7"/>
    <w:rsid w:val="00D11787"/>
    <w:rsid w:val="00D150B3"/>
    <w:rsid w:val="00D1758C"/>
    <w:rsid w:val="00D178CE"/>
    <w:rsid w:val="00D20F8C"/>
    <w:rsid w:val="00D22DE7"/>
    <w:rsid w:val="00D25EEC"/>
    <w:rsid w:val="00D26128"/>
    <w:rsid w:val="00D27811"/>
    <w:rsid w:val="00D3120D"/>
    <w:rsid w:val="00D31815"/>
    <w:rsid w:val="00D36DDA"/>
    <w:rsid w:val="00D43407"/>
    <w:rsid w:val="00D50D37"/>
    <w:rsid w:val="00D5195D"/>
    <w:rsid w:val="00D531DA"/>
    <w:rsid w:val="00D54AA8"/>
    <w:rsid w:val="00D5631D"/>
    <w:rsid w:val="00D63CD2"/>
    <w:rsid w:val="00D650FE"/>
    <w:rsid w:val="00D65B3E"/>
    <w:rsid w:val="00D66024"/>
    <w:rsid w:val="00D679AD"/>
    <w:rsid w:val="00D7523F"/>
    <w:rsid w:val="00D76455"/>
    <w:rsid w:val="00D82EB7"/>
    <w:rsid w:val="00D853D4"/>
    <w:rsid w:val="00D92A32"/>
    <w:rsid w:val="00D9311F"/>
    <w:rsid w:val="00D9454C"/>
    <w:rsid w:val="00DA23A2"/>
    <w:rsid w:val="00DA2632"/>
    <w:rsid w:val="00DB6FE5"/>
    <w:rsid w:val="00DC5073"/>
    <w:rsid w:val="00DD1BF4"/>
    <w:rsid w:val="00DD387E"/>
    <w:rsid w:val="00DD7D28"/>
    <w:rsid w:val="00DE2363"/>
    <w:rsid w:val="00DE3086"/>
    <w:rsid w:val="00DE37FB"/>
    <w:rsid w:val="00DE3E29"/>
    <w:rsid w:val="00DE6456"/>
    <w:rsid w:val="00DE726F"/>
    <w:rsid w:val="00DF276A"/>
    <w:rsid w:val="00DF27AC"/>
    <w:rsid w:val="00DF3930"/>
    <w:rsid w:val="00DF5F5D"/>
    <w:rsid w:val="00E006C6"/>
    <w:rsid w:val="00E011A0"/>
    <w:rsid w:val="00E02472"/>
    <w:rsid w:val="00E038E8"/>
    <w:rsid w:val="00E04706"/>
    <w:rsid w:val="00E05A39"/>
    <w:rsid w:val="00E0684C"/>
    <w:rsid w:val="00E078EB"/>
    <w:rsid w:val="00E115A5"/>
    <w:rsid w:val="00E11A92"/>
    <w:rsid w:val="00E12DA8"/>
    <w:rsid w:val="00E1527E"/>
    <w:rsid w:val="00E201BC"/>
    <w:rsid w:val="00E24129"/>
    <w:rsid w:val="00E24912"/>
    <w:rsid w:val="00E27292"/>
    <w:rsid w:val="00E2745A"/>
    <w:rsid w:val="00E30CEB"/>
    <w:rsid w:val="00E32525"/>
    <w:rsid w:val="00E36177"/>
    <w:rsid w:val="00E400BD"/>
    <w:rsid w:val="00E47C9F"/>
    <w:rsid w:val="00E517B6"/>
    <w:rsid w:val="00E61484"/>
    <w:rsid w:val="00E632F6"/>
    <w:rsid w:val="00E71620"/>
    <w:rsid w:val="00E72751"/>
    <w:rsid w:val="00E74110"/>
    <w:rsid w:val="00E741B5"/>
    <w:rsid w:val="00E7448C"/>
    <w:rsid w:val="00E76554"/>
    <w:rsid w:val="00E80C42"/>
    <w:rsid w:val="00E80D52"/>
    <w:rsid w:val="00E820A7"/>
    <w:rsid w:val="00E84376"/>
    <w:rsid w:val="00E86769"/>
    <w:rsid w:val="00E90184"/>
    <w:rsid w:val="00E93B95"/>
    <w:rsid w:val="00E95E5D"/>
    <w:rsid w:val="00E95E9F"/>
    <w:rsid w:val="00E963B8"/>
    <w:rsid w:val="00EA63CF"/>
    <w:rsid w:val="00EA72C1"/>
    <w:rsid w:val="00EA7471"/>
    <w:rsid w:val="00EB00BA"/>
    <w:rsid w:val="00EB026A"/>
    <w:rsid w:val="00EB0BE6"/>
    <w:rsid w:val="00EB0E02"/>
    <w:rsid w:val="00EB1A9D"/>
    <w:rsid w:val="00EB59E4"/>
    <w:rsid w:val="00EB7669"/>
    <w:rsid w:val="00EC316E"/>
    <w:rsid w:val="00EC6306"/>
    <w:rsid w:val="00EC68CE"/>
    <w:rsid w:val="00ED19BE"/>
    <w:rsid w:val="00ED19FF"/>
    <w:rsid w:val="00ED1A41"/>
    <w:rsid w:val="00ED1C2C"/>
    <w:rsid w:val="00ED1E92"/>
    <w:rsid w:val="00ED5851"/>
    <w:rsid w:val="00ED7283"/>
    <w:rsid w:val="00EE2BCA"/>
    <w:rsid w:val="00EE44CC"/>
    <w:rsid w:val="00EE4BD8"/>
    <w:rsid w:val="00EE4CC2"/>
    <w:rsid w:val="00EE5C15"/>
    <w:rsid w:val="00EE7554"/>
    <w:rsid w:val="00EF0182"/>
    <w:rsid w:val="00EF1427"/>
    <w:rsid w:val="00EF1C0A"/>
    <w:rsid w:val="00EF3938"/>
    <w:rsid w:val="00EF49F1"/>
    <w:rsid w:val="00EF673C"/>
    <w:rsid w:val="00F00512"/>
    <w:rsid w:val="00F047FB"/>
    <w:rsid w:val="00F1008C"/>
    <w:rsid w:val="00F114B0"/>
    <w:rsid w:val="00F1219B"/>
    <w:rsid w:val="00F13F2F"/>
    <w:rsid w:val="00F14CE0"/>
    <w:rsid w:val="00F15E7E"/>
    <w:rsid w:val="00F16F97"/>
    <w:rsid w:val="00F20893"/>
    <w:rsid w:val="00F240A8"/>
    <w:rsid w:val="00F25AFC"/>
    <w:rsid w:val="00F263F0"/>
    <w:rsid w:val="00F30AEA"/>
    <w:rsid w:val="00F33C9C"/>
    <w:rsid w:val="00F357DC"/>
    <w:rsid w:val="00F369D6"/>
    <w:rsid w:val="00F40448"/>
    <w:rsid w:val="00F41587"/>
    <w:rsid w:val="00F43A16"/>
    <w:rsid w:val="00F44514"/>
    <w:rsid w:val="00F468A5"/>
    <w:rsid w:val="00F46DE8"/>
    <w:rsid w:val="00F47488"/>
    <w:rsid w:val="00F47D24"/>
    <w:rsid w:val="00F519C7"/>
    <w:rsid w:val="00F51C87"/>
    <w:rsid w:val="00F555F2"/>
    <w:rsid w:val="00F605D3"/>
    <w:rsid w:val="00F60DE8"/>
    <w:rsid w:val="00F621CA"/>
    <w:rsid w:val="00F63ED2"/>
    <w:rsid w:val="00F659F1"/>
    <w:rsid w:val="00F67F17"/>
    <w:rsid w:val="00F70BE0"/>
    <w:rsid w:val="00F71FC4"/>
    <w:rsid w:val="00F73944"/>
    <w:rsid w:val="00F7741E"/>
    <w:rsid w:val="00F8086F"/>
    <w:rsid w:val="00F90A93"/>
    <w:rsid w:val="00F947C7"/>
    <w:rsid w:val="00F95D25"/>
    <w:rsid w:val="00F95E46"/>
    <w:rsid w:val="00F97F69"/>
    <w:rsid w:val="00FA07BF"/>
    <w:rsid w:val="00FA3A23"/>
    <w:rsid w:val="00FA4135"/>
    <w:rsid w:val="00FA4236"/>
    <w:rsid w:val="00FA738D"/>
    <w:rsid w:val="00FA7676"/>
    <w:rsid w:val="00FA7DAA"/>
    <w:rsid w:val="00FB0BCD"/>
    <w:rsid w:val="00FB5F6A"/>
    <w:rsid w:val="00FB77F5"/>
    <w:rsid w:val="00FC16FB"/>
    <w:rsid w:val="00FC34C9"/>
    <w:rsid w:val="00FC6307"/>
    <w:rsid w:val="00FC6CB7"/>
    <w:rsid w:val="00FD132E"/>
    <w:rsid w:val="00FD1D8E"/>
    <w:rsid w:val="00FD1DFD"/>
    <w:rsid w:val="00FD3C97"/>
    <w:rsid w:val="00FE59DF"/>
    <w:rsid w:val="00FE6D7B"/>
    <w:rsid w:val="00FE737C"/>
    <w:rsid w:val="00FF013E"/>
    <w:rsid w:val="00FF212F"/>
    <w:rsid w:val="00FF4391"/>
    <w:rsid w:val="00FF56D1"/>
    <w:rsid w:val="00FF690A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46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26F"/>
    <w:rPr>
      <w:rFonts w:eastAsia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Helvetica*" w:eastAsiaTheme="minorEastAsia" w:hAnsi="Helvetica*"/>
      <w:b/>
      <w:bCs/>
      <w:sz w:val="22"/>
      <w:szCs w:val="22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eastAsiaTheme="minorEastAsia" w:hAnsi="Arial"/>
      <w:b/>
      <w:sz w:val="2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eastAsiaTheme="minorEastAsia"/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rFonts w:eastAsiaTheme="minorEastAsia"/>
      <w:sz w:val="20"/>
      <w:szCs w:val="20"/>
    </w:rPr>
  </w:style>
  <w:style w:type="paragraph" w:styleId="Sagniadetextindependent2">
    <w:name w:val="Body Text Indent 2"/>
    <w:basedOn w:val="Normal"/>
    <w:pPr>
      <w:ind w:left="426"/>
      <w:jc w:val="both"/>
    </w:pPr>
    <w:rPr>
      <w:rFonts w:ascii="Helvetica*" w:eastAsiaTheme="minorEastAsia" w:hAnsi="Helvetica*"/>
      <w:b/>
      <w:color w:val="FF0000"/>
      <w:sz w:val="22"/>
      <w:szCs w:val="20"/>
    </w:rPr>
  </w:style>
  <w:style w:type="paragraph" w:styleId="Ttol">
    <w:name w:val="Title"/>
    <w:basedOn w:val="Normal"/>
    <w:qFormat/>
    <w:pPr>
      <w:spacing w:after="120" w:line="360" w:lineRule="auto"/>
      <w:jc w:val="center"/>
    </w:pPr>
    <w:rPr>
      <w:rFonts w:ascii="Arial" w:eastAsiaTheme="minorEastAsia" w:hAnsi="Arial"/>
      <w:b/>
      <w:bCs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styleId="Sagniadetextindependent">
    <w:name w:val="Body Text Indent"/>
    <w:basedOn w:val="Normal"/>
    <w:pPr>
      <w:ind w:left="360"/>
      <w:jc w:val="both"/>
    </w:pPr>
    <w:rPr>
      <w:rFonts w:ascii="Helvetica*" w:eastAsiaTheme="minorEastAsia" w:hAnsi="Helvetica*"/>
      <w:color w:val="FF0000"/>
      <w:sz w:val="22"/>
      <w:szCs w:val="22"/>
    </w:rPr>
  </w:style>
  <w:style w:type="paragraph" w:styleId="Sagniadetextindependent3">
    <w:name w:val="Body Text Indent 3"/>
    <w:basedOn w:val="Normal"/>
    <w:pPr>
      <w:ind w:left="284"/>
      <w:jc w:val="both"/>
    </w:pPr>
    <w:rPr>
      <w:rFonts w:ascii="Helvetica*" w:eastAsiaTheme="minorEastAsia" w:hAnsi="Helvetica*"/>
      <w:color w:val="FF0000"/>
      <w:sz w:val="22"/>
      <w:szCs w:val="20"/>
    </w:rPr>
  </w:style>
  <w:style w:type="character" w:customStyle="1" w:styleId="textnormal1">
    <w:name w:val="textnormal1"/>
    <w:rPr>
      <w:rFonts w:ascii="Arial" w:hAnsi="Arial" w:cs="Arial" w:hint="default"/>
      <w:color w:val="4C4E4E"/>
      <w:sz w:val="17"/>
      <w:szCs w:val="17"/>
    </w:rPr>
  </w:style>
  <w:style w:type="character" w:styleId="Enlla">
    <w:name w:val="Hyperlink"/>
    <w:rPr>
      <w:color w:val="0000FF"/>
      <w:u w:val="single"/>
    </w:rPr>
  </w:style>
  <w:style w:type="character" w:styleId="Enllavisitat">
    <w:name w:val="FollowedHyperlink"/>
    <w:rPr>
      <w:color w:val="800080"/>
      <w:u w:val="single"/>
    </w:rPr>
  </w:style>
  <w:style w:type="paragraph" w:styleId="Textindependent">
    <w:name w:val="Body Text"/>
    <w:basedOn w:val="Normal"/>
    <w:pPr>
      <w:jc w:val="both"/>
    </w:pPr>
    <w:rPr>
      <w:rFonts w:ascii="Helvetica*" w:eastAsiaTheme="minorEastAsia" w:hAnsi="Helvetica*"/>
      <w:b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denotaapeudepgina">
    <w:name w:val="footnote text"/>
    <w:basedOn w:val="Normal"/>
    <w:semiHidden/>
    <w:rPr>
      <w:rFonts w:eastAsiaTheme="minorEastAsia"/>
      <w:sz w:val="20"/>
      <w:szCs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semiHidden/>
    <w:rsid w:val="007478F7"/>
    <w:rPr>
      <w:rFonts w:ascii="Tahoma" w:eastAsiaTheme="minorEastAsi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A634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ody">
    <w:name w:val="body"/>
    <w:basedOn w:val="Normal"/>
    <w:link w:val="bodyCar"/>
    <w:uiPriority w:val="99"/>
    <w:qFormat/>
    <w:rsid w:val="00270A35"/>
    <w:pPr>
      <w:autoSpaceDE w:val="0"/>
      <w:autoSpaceDN w:val="0"/>
      <w:adjustRightInd w:val="0"/>
      <w:jc w:val="both"/>
    </w:pPr>
    <w:rPr>
      <w:rFonts w:ascii="Arial" w:eastAsiaTheme="minorEastAsia" w:hAnsi="Arial" w:cs="Arial"/>
      <w:bCs/>
      <w:sz w:val="22"/>
      <w:lang w:eastAsia="ar-SA"/>
    </w:rPr>
  </w:style>
  <w:style w:type="character" w:customStyle="1" w:styleId="bodyCar">
    <w:name w:val="body Car"/>
    <w:link w:val="body"/>
    <w:uiPriority w:val="99"/>
    <w:rsid w:val="00270A35"/>
    <w:rPr>
      <w:rFonts w:ascii="Arial" w:hAnsi="Arial" w:cs="Arial"/>
      <w:bCs/>
      <w:sz w:val="22"/>
      <w:szCs w:val="24"/>
      <w:lang w:eastAsia="ar-SA"/>
    </w:rPr>
  </w:style>
  <w:style w:type="paragraph" w:styleId="Textsenseformat">
    <w:name w:val="Plain Text"/>
    <w:basedOn w:val="Normal"/>
    <w:link w:val="TextsenseformatCar"/>
    <w:uiPriority w:val="99"/>
    <w:unhideWhenUsed/>
    <w:rsid w:val="00AF5DE2"/>
    <w:rPr>
      <w:rFonts w:ascii="Calibri" w:eastAsia="Calibri" w:hAnsi="Calibri"/>
      <w:sz w:val="22"/>
      <w:szCs w:val="21"/>
      <w:lang w:eastAsia="en-US"/>
    </w:rPr>
  </w:style>
  <w:style w:type="character" w:customStyle="1" w:styleId="TextsenseformatCar">
    <w:name w:val="Text sense format Car"/>
    <w:link w:val="Textsenseformat"/>
    <w:uiPriority w:val="99"/>
    <w:rsid w:val="00AF5DE2"/>
    <w:rPr>
      <w:rFonts w:ascii="Calibri" w:eastAsia="Calibri" w:hAnsi="Calibri"/>
      <w:sz w:val="22"/>
      <w:szCs w:val="21"/>
      <w:lang w:eastAsia="en-US"/>
    </w:rPr>
  </w:style>
  <w:style w:type="paragraph" w:styleId="Textindependent2">
    <w:name w:val="Body Text 2"/>
    <w:basedOn w:val="Normal"/>
    <w:link w:val="Textindependent2Car"/>
    <w:rsid w:val="00EC316E"/>
    <w:pPr>
      <w:tabs>
        <w:tab w:val="left" w:pos="5880"/>
      </w:tabs>
      <w:jc w:val="both"/>
    </w:pPr>
    <w:rPr>
      <w:rFonts w:ascii="Helvetica*" w:hAnsi="Helvetica*"/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rsid w:val="00EC316E"/>
    <w:rPr>
      <w:rFonts w:ascii="Helvetica*" w:eastAsia="Times New Roman" w:hAnsi="Helvetica*"/>
      <w:sz w:val="22"/>
      <w:szCs w:val="24"/>
      <w:lang w:eastAsia="es-ES"/>
    </w:rPr>
  </w:style>
  <w:style w:type="character" w:styleId="Refernciadecomentari">
    <w:name w:val="annotation reference"/>
    <w:basedOn w:val="Tipusdelletraperdefectedelpargraf"/>
    <w:rsid w:val="007E2D41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E2D4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7E2D41"/>
    <w:rPr>
      <w:rFonts w:eastAsia="Times New Roman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7E2D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7E2D41"/>
    <w:rPr>
      <w:rFonts w:eastAsia="Times New Roman"/>
      <w:b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26F"/>
    <w:rPr>
      <w:rFonts w:eastAsia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Helvetica*" w:eastAsiaTheme="minorEastAsia" w:hAnsi="Helvetica*"/>
      <w:b/>
      <w:bCs/>
      <w:sz w:val="22"/>
      <w:szCs w:val="22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eastAsiaTheme="minorEastAsia" w:hAnsi="Arial"/>
      <w:b/>
      <w:sz w:val="2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eastAsiaTheme="minorEastAsia"/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rFonts w:eastAsiaTheme="minorEastAsia"/>
      <w:sz w:val="20"/>
      <w:szCs w:val="20"/>
    </w:rPr>
  </w:style>
  <w:style w:type="paragraph" w:styleId="Sagniadetextindependent2">
    <w:name w:val="Body Text Indent 2"/>
    <w:basedOn w:val="Normal"/>
    <w:pPr>
      <w:ind w:left="426"/>
      <w:jc w:val="both"/>
    </w:pPr>
    <w:rPr>
      <w:rFonts w:ascii="Helvetica*" w:eastAsiaTheme="minorEastAsia" w:hAnsi="Helvetica*"/>
      <w:b/>
      <w:color w:val="FF0000"/>
      <w:sz w:val="22"/>
      <w:szCs w:val="20"/>
    </w:rPr>
  </w:style>
  <w:style w:type="paragraph" w:styleId="Ttol">
    <w:name w:val="Title"/>
    <w:basedOn w:val="Normal"/>
    <w:qFormat/>
    <w:pPr>
      <w:spacing w:after="120" w:line="360" w:lineRule="auto"/>
      <w:jc w:val="center"/>
    </w:pPr>
    <w:rPr>
      <w:rFonts w:ascii="Arial" w:eastAsiaTheme="minorEastAsia" w:hAnsi="Arial"/>
      <w:b/>
      <w:bCs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styleId="Sagniadetextindependent">
    <w:name w:val="Body Text Indent"/>
    <w:basedOn w:val="Normal"/>
    <w:pPr>
      <w:ind w:left="360"/>
      <w:jc w:val="both"/>
    </w:pPr>
    <w:rPr>
      <w:rFonts w:ascii="Helvetica*" w:eastAsiaTheme="minorEastAsia" w:hAnsi="Helvetica*"/>
      <w:color w:val="FF0000"/>
      <w:sz w:val="22"/>
      <w:szCs w:val="22"/>
    </w:rPr>
  </w:style>
  <w:style w:type="paragraph" w:styleId="Sagniadetextindependent3">
    <w:name w:val="Body Text Indent 3"/>
    <w:basedOn w:val="Normal"/>
    <w:pPr>
      <w:ind w:left="284"/>
      <w:jc w:val="both"/>
    </w:pPr>
    <w:rPr>
      <w:rFonts w:ascii="Helvetica*" w:eastAsiaTheme="minorEastAsia" w:hAnsi="Helvetica*"/>
      <w:color w:val="FF0000"/>
      <w:sz w:val="22"/>
      <w:szCs w:val="20"/>
    </w:rPr>
  </w:style>
  <w:style w:type="character" w:customStyle="1" w:styleId="textnormal1">
    <w:name w:val="textnormal1"/>
    <w:rPr>
      <w:rFonts w:ascii="Arial" w:hAnsi="Arial" w:cs="Arial" w:hint="default"/>
      <w:color w:val="4C4E4E"/>
      <w:sz w:val="17"/>
      <w:szCs w:val="17"/>
    </w:rPr>
  </w:style>
  <w:style w:type="character" w:styleId="Enlla">
    <w:name w:val="Hyperlink"/>
    <w:rPr>
      <w:color w:val="0000FF"/>
      <w:u w:val="single"/>
    </w:rPr>
  </w:style>
  <w:style w:type="character" w:styleId="Enllavisitat">
    <w:name w:val="FollowedHyperlink"/>
    <w:rPr>
      <w:color w:val="800080"/>
      <w:u w:val="single"/>
    </w:rPr>
  </w:style>
  <w:style w:type="paragraph" w:styleId="Textindependent">
    <w:name w:val="Body Text"/>
    <w:basedOn w:val="Normal"/>
    <w:pPr>
      <w:jc w:val="both"/>
    </w:pPr>
    <w:rPr>
      <w:rFonts w:ascii="Helvetica*" w:eastAsiaTheme="minorEastAsia" w:hAnsi="Helvetica*"/>
      <w:b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denotaapeudepgina">
    <w:name w:val="footnote text"/>
    <w:basedOn w:val="Normal"/>
    <w:semiHidden/>
    <w:rPr>
      <w:rFonts w:eastAsiaTheme="minorEastAsia"/>
      <w:sz w:val="20"/>
      <w:szCs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semiHidden/>
    <w:rsid w:val="007478F7"/>
    <w:rPr>
      <w:rFonts w:ascii="Tahoma" w:eastAsiaTheme="minorEastAsi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A634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ody">
    <w:name w:val="body"/>
    <w:basedOn w:val="Normal"/>
    <w:link w:val="bodyCar"/>
    <w:uiPriority w:val="99"/>
    <w:qFormat/>
    <w:rsid w:val="00270A35"/>
    <w:pPr>
      <w:autoSpaceDE w:val="0"/>
      <w:autoSpaceDN w:val="0"/>
      <w:adjustRightInd w:val="0"/>
      <w:jc w:val="both"/>
    </w:pPr>
    <w:rPr>
      <w:rFonts w:ascii="Arial" w:eastAsiaTheme="minorEastAsia" w:hAnsi="Arial" w:cs="Arial"/>
      <w:bCs/>
      <w:sz w:val="22"/>
      <w:lang w:eastAsia="ar-SA"/>
    </w:rPr>
  </w:style>
  <w:style w:type="character" w:customStyle="1" w:styleId="bodyCar">
    <w:name w:val="body Car"/>
    <w:link w:val="body"/>
    <w:uiPriority w:val="99"/>
    <w:rsid w:val="00270A35"/>
    <w:rPr>
      <w:rFonts w:ascii="Arial" w:hAnsi="Arial" w:cs="Arial"/>
      <w:bCs/>
      <w:sz w:val="22"/>
      <w:szCs w:val="24"/>
      <w:lang w:eastAsia="ar-SA"/>
    </w:rPr>
  </w:style>
  <w:style w:type="paragraph" w:styleId="Textsenseformat">
    <w:name w:val="Plain Text"/>
    <w:basedOn w:val="Normal"/>
    <w:link w:val="TextsenseformatCar"/>
    <w:uiPriority w:val="99"/>
    <w:unhideWhenUsed/>
    <w:rsid w:val="00AF5DE2"/>
    <w:rPr>
      <w:rFonts w:ascii="Calibri" w:eastAsia="Calibri" w:hAnsi="Calibri"/>
      <w:sz w:val="22"/>
      <w:szCs w:val="21"/>
      <w:lang w:eastAsia="en-US"/>
    </w:rPr>
  </w:style>
  <w:style w:type="character" w:customStyle="1" w:styleId="TextsenseformatCar">
    <w:name w:val="Text sense format Car"/>
    <w:link w:val="Textsenseformat"/>
    <w:uiPriority w:val="99"/>
    <w:rsid w:val="00AF5DE2"/>
    <w:rPr>
      <w:rFonts w:ascii="Calibri" w:eastAsia="Calibri" w:hAnsi="Calibri"/>
      <w:sz w:val="22"/>
      <w:szCs w:val="21"/>
      <w:lang w:eastAsia="en-US"/>
    </w:rPr>
  </w:style>
  <w:style w:type="paragraph" w:styleId="Textindependent2">
    <w:name w:val="Body Text 2"/>
    <w:basedOn w:val="Normal"/>
    <w:link w:val="Textindependent2Car"/>
    <w:rsid w:val="00EC316E"/>
    <w:pPr>
      <w:tabs>
        <w:tab w:val="left" w:pos="5880"/>
      </w:tabs>
      <w:jc w:val="both"/>
    </w:pPr>
    <w:rPr>
      <w:rFonts w:ascii="Helvetica*" w:hAnsi="Helvetica*"/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rsid w:val="00EC316E"/>
    <w:rPr>
      <w:rFonts w:ascii="Helvetica*" w:eastAsia="Times New Roman" w:hAnsi="Helvetica*"/>
      <w:sz w:val="22"/>
      <w:szCs w:val="24"/>
      <w:lang w:eastAsia="es-ES"/>
    </w:rPr>
  </w:style>
  <w:style w:type="character" w:styleId="Refernciadecomentari">
    <w:name w:val="annotation reference"/>
    <w:basedOn w:val="Tipusdelletraperdefectedelpargraf"/>
    <w:rsid w:val="007E2D41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E2D4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7E2D41"/>
    <w:rPr>
      <w:rFonts w:eastAsia="Times New Roman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7E2D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7E2D41"/>
    <w:rPr>
      <w:rFonts w:eastAsia="Times New Roman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ntsi.es/es/publicaciones/empleo-tecnologico-navegando-indicadores-espana-u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oei.int/oficinas/secretaria-general/noticias/solo-el-13-de-estudiantes-de-carreras-stem-en-espana-son-mujeres-segun-un-estudio-de-la-oe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nesiciencia.cat/presentacio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46685128G\Downloads\PLANTILLA_DOCUMENTACI&#211;%20ANNEXA%20OD_20221213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72D9B86BCF7478FE35F6382F2030B" ma:contentTypeVersion="6" ma:contentTypeDescription="Crea un document nou" ma:contentTypeScope="" ma:versionID="957a82d6b4b9144eba901937e5298fa8">
  <xsd:schema xmlns:xsd="http://www.w3.org/2001/XMLSchema" xmlns:xs="http://www.w3.org/2001/XMLSchema" xmlns:p="http://schemas.microsoft.com/office/2006/metadata/properties" xmlns:ns2="8db90943-e48f-4afb-9647-7ae1d97de5a2" targetNamespace="http://schemas.microsoft.com/office/2006/metadata/properties" ma:root="true" ma:fieldsID="234383fb693ba6bd6abc07c46ffd2121" ns2:_="">
    <xsd:import namespace="8db90943-e48f-4afb-9647-7ae1d97de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90943-e48f-4afb-9647-7ae1d97de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A7B8-E91D-4CCA-83BB-CA6056FBD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5D37D-C693-432D-8E77-84179F2C4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90943-e48f-4afb-9647-7ae1d97de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0895C-82F8-44C5-AEEF-81B59D1E3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640A1-ED68-4B9F-A86F-F8696D9D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PLANTILLA_DOCUMENTACIÓ ANNEXA OD_20221213.dotx</Template>
  <TotalTime>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 de Carta</vt:lpstr>
    </vt:vector>
  </TitlesOfParts>
  <Company>Generalitat de Catalunya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de Carta</dc:title>
  <dc:creator>Generalitat de Catalunya</dc:creator>
  <cp:lastModifiedBy>upcnet</cp:lastModifiedBy>
  <cp:revision>2</cp:revision>
  <cp:lastPrinted>2022-03-09T12:39:00Z</cp:lastPrinted>
  <dcterms:created xsi:type="dcterms:W3CDTF">2023-03-03T12:00:00Z</dcterms:created>
  <dcterms:modified xsi:type="dcterms:W3CDTF">2023-03-03T12:00:00Z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0x010100CDE72D9B86BCF7478FE35F6382F2030B</vt:lpwstr>
  </property>
</Properties>
</file>