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45" w:rsidRDefault="004A4B45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006" w:rsidRPr="00ED47E4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HORARI DELS </w:t>
      </w:r>
      <w:r w:rsidR="00D20C67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EDIFICIS I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SERVEIS ALS EDIFICIS CBL-UPC ESTIU 20</w:t>
      </w:r>
      <w:r w:rsidR="00D17C0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A406BE" w:rsidRDefault="00A406BE" w:rsidP="00046DF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D17C0D" w:rsidRDefault="00D17C0D" w:rsidP="00046DF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D20C67" w:rsidRPr="00D20C67" w:rsidRDefault="00D20C67" w:rsidP="00D20C67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20C6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BIBLIOTECA</w:t>
      </w:r>
      <w:r w:rsidRPr="00D20C6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ab/>
      </w:r>
      <w:r w:rsidR="0097367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ab/>
      </w:r>
      <w:r w:rsidRPr="00D20C67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Fins el 30 de juliol de 8:30 a 14:00</w:t>
      </w:r>
    </w:p>
    <w:p w:rsidR="00D20C67" w:rsidRPr="00D20C67" w:rsidRDefault="00D20C67" w:rsidP="00D20C67">
      <w:pPr>
        <w:spacing w:after="0" w:line="240" w:lineRule="auto"/>
        <w:ind w:left="2124" w:firstLine="708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20C67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Agost tancat</w:t>
      </w:r>
    </w:p>
    <w:p w:rsidR="00D20C67" w:rsidRPr="00D20C67" w:rsidRDefault="00D20C67" w:rsidP="00D20C67">
      <w:pPr>
        <w:spacing w:after="0" w:line="240" w:lineRule="auto"/>
        <w:ind w:left="2124" w:firstLine="708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20C67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Els dies 1, 2 i 3 de setembre de 8:30 a 14:00</w:t>
      </w:r>
    </w:p>
    <w:p w:rsidR="00D20C67" w:rsidRPr="00D20C67" w:rsidRDefault="00D20C67" w:rsidP="00D20C67">
      <w:pPr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20C67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A partir del 6 de setembre horari normal, de 8:30 a 20:00.</w:t>
      </w:r>
    </w:p>
    <w:p w:rsidR="00D20C67" w:rsidRPr="00D20C67" w:rsidRDefault="00D20C67" w:rsidP="00D20C6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</w:p>
    <w:p w:rsidR="00D20C67" w:rsidRDefault="00D20C67" w:rsidP="00D20C6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D20C67" w:rsidRPr="00ED47E4" w:rsidRDefault="00F23E84" w:rsidP="00D20C6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SERVEIS ADMINISTRATIUS</w:t>
      </w:r>
    </w:p>
    <w:p w:rsidR="00D20C67" w:rsidRDefault="00D20C67" w:rsidP="00D20C6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F23E84" w:rsidRDefault="00FE3AD5" w:rsidP="00FE3AD5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Durant el període de l’</w:t>
      </w:r>
      <w:r w:rsidR="00F23E84" w:rsidRPr="00F23E84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1 al 31 d’agost</w:t>
      </w: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no hi haurà atenció.</w:t>
      </w:r>
    </w:p>
    <w:p w:rsidR="00382B8E" w:rsidRDefault="00382B8E" w:rsidP="00FE3AD5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382B8E" w:rsidRDefault="00382B8E" w:rsidP="00FE3AD5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382B8E" w:rsidRDefault="00382B8E" w:rsidP="00382B8E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382B8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</w:t>
      </w:r>
      <w:r w:rsidRPr="00382B8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ERVEI DE MANTENIMENT</w:t>
      </w:r>
    </w:p>
    <w:p w:rsidR="00382B8E" w:rsidRPr="00382B8E" w:rsidRDefault="00382B8E" w:rsidP="00382B8E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382B8E" w:rsidRPr="00382B8E" w:rsidRDefault="00382B8E" w:rsidP="00382B8E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</w:t>
      </w:r>
      <w:r w:rsidRPr="00382B8E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urant el mes d’agost, adreceu-vos a seguretat, Edifici C4</w:t>
      </w:r>
    </w:p>
    <w:p w:rsidR="00382B8E" w:rsidRPr="00382B8E" w:rsidRDefault="00382B8E" w:rsidP="00382B8E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D20C67" w:rsidRDefault="00D20C67" w:rsidP="00D20C6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D20C67" w:rsidRDefault="00D20C67" w:rsidP="00F23E84">
      <w:pPr>
        <w:tabs>
          <w:tab w:val="left" w:pos="0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A406B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</w:t>
      </w:r>
      <w:r w:rsidR="00F23E8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ERVEIS TIC</w:t>
      </w:r>
    </w:p>
    <w:p w:rsidR="00D20C67" w:rsidRDefault="00D20C67" w:rsidP="00D20C6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D17C0D" w:rsidRPr="00D17C0D" w:rsidRDefault="00D17C0D" w:rsidP="00D17C0D">
      <w:pPr>
        <w:pStyle w:val="Ttol3"/>
        <w:shd w:val="clear" w:color="auto" w:fill="FFFFFF"/>
        <w:spacing w:before="300" w:beforeAutospacing="0" w:after="135" w:afterAutospacing="0"/>
        <w:rPr>
          <w:rFonts w:ascii="Arial" w:hAnsi="Arial" w:cs="Arial"/>
          <w:bCs w:val="0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bCs w:val="0"/>
          <w:color w:val="365F91" w:themeColor="accent1" w:themeShade="BF"/>
          <w:sz w:val="24"/>
          <w:szCs w:val="24"/>
        </w:rPr>
        <w:t>Atenció TIC al campus</w:t>
      </w:r>
    </w:p>
    <w:p w:rsidR="00D17C0D" w:rsidRPr="00D17C0D" w:rsidRDefault="00D17C0D" w:rsidP="00D17C0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65F91" w:themeColor="accent1" w:themeShade="BF"/>
        </w:rPr>
      </w:pPr>
      <w:r w:rsidRPr="00D17C0D">
        <w:rPr>
          <w:rFonts w:ascii="Arial" w:hAnsi="Arial" w:cs="Arial"/>
          <w:color w:val="365F91" w:themeColor="accent1" w:themeShade="BF"/>
        </w:rPr>
        <w:t>Durant el període</w:t>
      </w:r>
      <w:r>
        <w:rPr>
          <w:rFonts w:ascii="Arial" w:hAnsi="Arial" w:cs="Arial"/>
          <w:color w:val="365F91" w:themeColor="accent1" w:themeShade="BF"/>
        </w:rPr>
        <w:t xml:space="preserve"> de l’</w:t>
      </w:r>
      <w:r w:rsidRPr="00D17C0D">
        <w:rPr>
          <w:rFonts w:ascii="Arial" w:hAnsi="Arial" w:cs="Arial"/>
          <w:color w:val="365F91" w:themeColor="accent1" w:themeShade="BF"/>
        </w:rPr>
        <w:t>1 a</w:t>
      </w:r>
      <w:r>
        <w:rPr>
          <w:rFonts w:ascii="Arial" w:hAnsi="Arial" w:cs="Arial"/>
          <w:color w:val="365F91" w:themeColor="accent1" w:themeShade="BF"/>
        </w:rPr>
        <w:t>l</w:t>
      </w:r>
      <w:r w:rsidRPr="00D17C0D">
        <w:rPr>
          <w:rFonts w:ascii="Arial" w:hAnsi="Arial" w:cs="Arial"/>
          <w:color w:val="365F91" w:themeColor="accent1" w:themeShade="BF"/>
        </w:rPr>
        <w:t xml:space="preserve"> 31 d'Agost no hi haurà atenció TIC local al CBL. </w:t>
      </w:r>
    </w:p>
    <w:p w:rsidR="00D17C0D" w:rsidRPr="00D17C0D" w:rsidRDefault="00D17C0D" w:rsidP="00D17C0D">
      <w:pPr>
        <w:pStyle w:val="Ttol3"/>
        <w:shd w:val="clear" w:color="auto" w:fill="FFFFFF"/>
        <w:spacing w:before="405" w:beforeAutospacing="0" w:after="135" w:afterAutospacing="0"/>
        <w:rPr>
          <w:rFonts w:ascii="Arial" w:hAnsi="Arial" w:cs="Arial"/>
          <w:bCs w:val="0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bCs w:val="0"/>
          <w:color w:val="365F91" w:themeColor="accent1" w:themeShade="BF"/>
          <w:sz w:val="24"/>
          <w:szCs w:val="24"/>
        </w:rPr>
        <w:t>Servei de xarxa</w:t>
      </w:r>
    </w:p>
    <w:p w:rsidR="00D17C0D" w:rsidRPr="00D17C0D" w:rsidRDefault="00D17C0D" w:rsidP="00D17C0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65F91" w:themeColor="accent1" w:themeShade="BF"/>
        </w:rPr>
      </w:pPr>
      <w:r w:rsidRPr="00D17C0D">
        <w:rPr>
          <w:rFonts w:ascii="Arial" w:hAnsi="Arial" w:cs="Arial"/>
          <w:color w:val="365F91" w:themeColor="accent1" w:themeShade="BF"/>
        </w:rPr>
        <w:t xml:space="preserve">En cas de </w:t>
      </w:r>
      <w:proofErr w:type="spellStart"/>
      <w:r w:rsidRPr="00D17C0D">
        <w:rPr>
          <w:rFonts w:ascii="Arial" w:hAnsi="Arial" w:cs="Arial"/>
          <w:color w:val="365F91" w:themeColor="accent1" w:themeShade="BF"/>
        </w:rPr>
        <w:t>malfuncionament</w:t>
      </w:r>
      <w:proofErr w:type="spellEnd"/>
      <w:r w:rsidRPr="00D17C0D">
        <w:rPr>
          <w:rFonts w:ascii="Arial" w:hAnsi="Arial" w:cs="Arial"/>
          <w:color w:val="365F91" w:themeColor="accent1" w:themeShade="BF"/>
        </w:rPr>
        <w:t xml:space="preserve"> de la xarxa de dades (cablada i </w:t>
      </w:r>
      <w:proofErr w:type="spellStart"/>
      <w:r w:rsidRPr="00D17C0D">
        <w:rPr>
          <w:rFonts w:ascii="Arial" w:hAnsi="Arial" w:cs="Arial"/>
          <w:color w:val="365F91" w:themeColor="accent1" w:themeShade="BF"/>
        </w:rPr>
        <w:t>wifi</w:t>
      </w:r>
      <w:proofErr w:type="spellEnd"/>
      <w:r w:rsidRPr="00D17C0D">
        <w:rPr>
          <w:rFonts w:ascii="Arial" w:hAnsi="Arial" w:cs="Arial"/>
          <w:color w:val="365F91" w:themeColor="accent1" w:themeShade="BF"/>
        </w:rPr>
        <w:t xml:space="preserve">) o de veu (telefonia) </w:t>
      </w:r>
      <w:r>
        <w:rPr>
          <w:rFonts w:ascii="Arial" w:hAnsi="Arial" w:cs="Arial"/>
          <w:color w:val="365F91" w:themeColor="accent1" w:themeShade="BF"/>
        </w:rPr>
        <w:t>podeu posar-vos en contacte amb A</w:t>
      </w:r>
      <w:r w:rsidRPr="00D17C0D">
        <w:rPr>
          <w:rFonts w:ascii="Arial" w:hAnsi="Arial" w:cs="Arial"/>
          <w:color w:val="365F91" w:themeColor="accent1" w:themeShade="BF"/>
        </w:rPr>
        <w:t>TIC: </w:t>
      </w:r>
      <w:hyperlink r:id="rId6" w:tgtFrame="_blank" w:history="1">
        <w:r w:rsidRPr="00D17C0D">
          <w:rPr>
            <w:rStyle w:val="Enlla"/>
            <w:rFonts w:ascii="Arial" w:hAnsi="Arial" w:cs="Arial"/>
            <w:color w:val="365F91" w:themeColor="accent1" w:themeShade="BF"/>
          </w:rPr>
          <w:t>https://serveistic.upc.edu/ca/atic</w:t>
        </w:r>
        <w:r w:rsidRPr="00D17C0D">
          <w:rPr>
            <w:rFonts w:ascii="Arial" w:hAnsi="Arial" w:cs="Arial"/>
            <w:noProof/>
            <w:color w:val="365F91" w:themeColor="accent1" w:themeShade="BF"/>
          </w:rPr>
          <w:drawing>
            <wp:inline distT="0" distB="0" distL="0" distR="0">
              <wp:extent cx="95250" cy="95250"/>
              <wp:effectExtent l="0" t="0" r="0" b="0"/>
              <wp:docPr id="6" name="Imatge 6" descr="(obriu en una finestra nova)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(obriu en una finestra nova)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17C0D" w:rsidRPr="00D17C0D" w:rsidRDefault="00D17C0D" w:rsidP="00D17C0D">
      <w:pPr>
        <w:pStyle w:val="Ttol3"/>
        <w:shd w:val="clear" w:color="auto" w:fill="FFFFFF"/>
        <w:spacing w:before="405" w:beforeAutospacing="0" w:after="135" w:afterAutospacing="0"/>
        <w:rPr>
          <w:rFonts w:ascii="Arial" w:hAnsi="Arial" w:cs="Arial"/>
          <w:bCs w:val="0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bCs w:val="0"/>
          <w:color w:val="365F91" w:themeColor="accent1" w:themeShade="BF"/>
          <w:sz w:val="24"/>
          <w:szCs w:val="24"/>
        </w:rPr>
        <w:t>Servidors TIC locals</w:t>
      </w:r>
    </w:p>
    <w:p w:rsidR="00D17C0D" w:rsidRPr="00D17C0D" w:rsidRDefault="00D17C0D" w:rsidP="00D17C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Tots els servidors locals de docència es pararan excepte el servei de llicències</w:t>
      </w:r>
    </w:p>
    <w:p w:rsidR="00D17C0D" w:rsidRPr="00D17C0D" w:rsidRDefault="00D17C0D" w:rsidP="00D17C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 xml:space="preserve">SIA romandrà en marxa, caldrà accedir per </w:t>
      </w:r>
      <w:proofErr w:type="spellStart"/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UPClink</w:t>
      </w:r>
      <w:proofErr w:type="spellEnd"/>
    </w:p>
    <w:p w:rsidR="00D17C0D" w:rsidRDefault="00D17C0D" w:rsidP="00D17C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Serveis de fitxers</w:t>
      </w:r>
      <w:r w:rsidR="0020602F">
        <w:rPr>
          <w:rFonts w:ascii="Arial" w:hAnsi="Arial" w:cs="Arial"/>
          <w:color w:val="365F91" w:themeColor="accent1" w:themeShade="BF"/>
          <w:sz w:val="24"/>
          <w:szCs w:val="24"/>
        </w:rPr>
        <w:t>:</w:t>
      </w:r>
    </w:p>
    <w:p w:rsidR="0020602F" w:rsidRPr="0020602F" w:rsidRDefault="0020602F" w:rsidP="002060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0602F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Disc en xarxa (Samba - Unitats de xarxa) s'aturarà. </w:t>
      </w:r>
      <w:r w:rsidRPr="0020602F">
        <w:rPr>
          <w:rFonts w:ascii="Arial" w:eastAsia="Times New Roman" w:hAnsi="Arial" w:cs="Arial"/>
          <w:color w:val="365F91" w:themeColor="accent1" w:themeShade="BF"/>
          <w:sz w:val="24"/>
          <w:szCs w:val="24"/>
          <w:vertAlign w:val="superscript"/>
        </w:rPr>
        <w:t>(1)</w:t>
      </w:r>
      <w:r w:rsidRPr="0020602F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 </w:t>
      </w:r>
    </w:p>
    <w:p w:rsidR="0020602F" w:rsidRPr="0020602F" w:rsidRDefault="0020602F" w:rsidP="002060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20602F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Disc al núvol (</w:t>
      </w:r>
      <w:proofErr w:type="spellStart"/>
      <w:r w:rsidRPr="0020602F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Owncloud</w:t>
      </w:r>
      <w:proofErr w:type="spellEnd"/>
      <w:r w:rsidRPr="0020602F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) restarà en marxa.</w:t>
      </w:r>
    </w:p>
    <w:p w:rsidR="0020602F" w:rsidRPr="0020602F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C0D" w:rsidRDefault="00D17C0D" w:rsidP="00D17C0D">
      <w:pPr>
        <w:shd w:val="clear" w:color="auto" w:fill="FFFFFF"/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Per qualsevol consulta podeu contactar amb </w:t>
      </w:r>
      <w:hyperlink r:id="rId8" w:tgtFrame="_blank" w:history="1">
        <w:r w:rsidRPr="00D17C0D">
          <w:rPr>
            <w:rStyle w:val="Enlla"/>
            <w:rFonts w:ascii="Arial" w:hAnsi="Arial" w:cs="Arial"/>
            <w:color w:val="365F91" w:themeColor="accent1" w:themeShade="BF"/>
            <w:sz w:val="24"/>
            <w:szCs w:val="24"/>
          </w:rPr>
          <w:t>cbl.tic@upc.edu</w:t>
        </w:r>
        <w:r w:rsidRPr="00D17C0D">
          <w:rPr>
            <w:rFonts w:ascii="Arial" w:hAnsi="Arial" w:cs="Arial"/>
            <w:noProof/>
            <w:color w:val="365F91" w:themeColor="accent1" w:themeShade="BF"/>
            <w:sz w:val="24"/>
            <w:szCs w:val="24"/>
          </w:rPr>
          <w:drawing>
            <wp:inline distT="0" distB="0" distL="0" distR="0">
              <wp:extent cx="95250" cy="95250"/>
              <wp:effectExtent l="0" t="0" r="0" b="0"/>
              <wp:docPr id="5" name="Imatge 5" descr="(obriu en una finestra nova)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(obriu en una finestra nova)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 o </w:t>
      </w:r>
      <w:hyperlink r:id="rId9" w:tgtFrame="_blank" w:history="1">
        <w:r w:rsidRPr="00D17C0D">
          <w:rPr>
            <w:rStyle w:val="Enlla"/>
            <w:rFonts w:ascii="Arial" w:hAnsi="Arial" w:cs="Arial"/>
            <w:color w:val="365F91" w:themeColor="accent1" w:themeShade="BF"/>
            <w:sz w:val="24"/>
            <w:szCs w:val="24"/>
          </w:rPr>
          <w:t>https://cbltic.upc.edu/tiquets</w:t>
        </w:r>
        <w:r w:rsidRPr="00D17C0D">
          <w:rPr>
            <w:rFonts w:ascii="Arial" w:hAnsi="Arial" w:cs="Arial"/>
            <w:noProof/>
            <w:color w:val="365F91" w:themeColor="accent1" w:themeShade="BF"/>
            <w:sz w:val="24"/>
            <w:szCs w:val="24"/>
          </w:rPr>
          <w:drawing>
            <wp:inline distT="0" distB="0" distL="0" distR="0">
              <wp:extent cx="95250" cy="95250"/>
              <wp:effectExtent l="0" t="0" r="0" b="0"/>
              <wp:docPr id="4" name="Imatge 4" descr="(obriu en una finestra nova)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(obriu en una finestra nova)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D17C0D" w:rsidRPr="00D17C0D" w:rsidRDefault="00D17C0D" w:rsidP="00D17C0D">
      <w:pPr>
        <w:shd w:val="clear" w:color="auto" w:fill="FFFFFF"/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9D24CC" w:rsidRDefault="00D17C0D" w:rsidP="009D24CC">
      <w:pPr>
        <w:shd w:val="clear" w:color="auto" w:fill="FFFFFF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17C0D">
        <w:rPr>
          <w:rFonts w:ascii="Arial" w:hAnsi="Arial" w:cs="Arial"/>
          <w:color w:val="365F91" w:themeColor="accent1" w:themeShade="BF"/>
          <w:sz w:val="24"/>
          <w:szCs w:val="24"/>
        </w:rPr>
        <w:t>(1) En cas de voler disposar d’algun dels fitxers durant el període de tancament energètic, feu una còpia prèvia en local dels fitxers d’interès.</w:t>
      </w:r>
    </w:p>
    <w:p w:rsidR="008B574A" w:rsidRDefault="008B574A" w:rsidP="009D24CC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A406BE" w:rsidRPr="00535BA8" w:rsidRDefault="009D24CC" w:rsidP="009D24CC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535BA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ALTRES</w:t>
      </w:r>
      <w:r w:rsidR="00535BA8" w:rsidRPr="00535BA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 SERVEIS</w:t>
      </w:r>
    </w:p>
    <w:p w:rsidR="005C3D82" w:rsidRDefault="005C3D82" w:rsidP="00046DF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</w:p>
    <w:p w:rsidR="005C3D82" w:rsidRDefault="00F23E84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 w:rsidRPr="00F23E8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 xml:space="preserve">SERVEI D’ESPORTS: </w:t>
      </w:r>
      <w:r w:rsidRPr="00F23E84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Tancat de l’1 d’agost al 3 de setembre</w:t>
      </w:r>
    </w:p>
    <w:p w:rsidR="00F23E84" w:rsidRDefault="00F23E84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F23E84" w:rsidRPr="00F23E84" w:rsidRDefault="00F23E84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  <w:r w:rsidRPr="00F23E8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SERVEI DE CORREU INTERN</w:t>
      </w: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:</w:t>
      </w:r>
      <w:r w:rsid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Tancat de l’1 al 31 d’agost</w:t>
      </w:r>
    </w:p>
    <w:p w:rsidR="00F23E84" w:rsidRDefault="00F23E84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</w:p>
    <w:p w:rsid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  <w:r w:rsidRPr="005C3D8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 xml:space="preserve">REPROGRAFIA: </w:t>
      </w:r>
    </w:p>
    <w:p w:rsidR="005C3D82" w:rsidRP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</w:p>
    <w:p w:rsid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Juliol de 9 a 14h</w:t>
      </w:r>
    </w:p>
    <w:p w:rsid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Agost Tancat</w:t>
      </w:r>
    </w:p>
    <w:p w:rsid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 l’1 al 5 de setembre de 9:00 a 14:00</w:t>
      </w:r>
    </w:p>
    <w:p w:rsid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A partir del 6 de setembre horari de 10:00 a 17:00</w:t>
      </w:r>
    </w:p>
    <w:p w:rsidR="008B574A" w:rsidRDefault="008B574A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8B574A" w:rsidRPr="008B574A" w:rsidRDefault="008B574A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8B574A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ACCÉS EDIFICIS</w:t>
      </w:r>
    </w:p>
    <w:p w:rsidR="005C3D82" w:rsidRDefault="005C3D82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CF35B8" w:rsidRDefault="008B574A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L’accés als edificis del Campus </w:t>
      </w:r>
      <w:r w:rsidR="00A406BE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per al PDI</w:t>
      </w:r>
      <w:r w:rsid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I PAS</w:t>
      </w:r>
      <w:r w:rsidR="00A406BE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</w:t>
      </w:r>
      <w:r w:rsidR="00D6641D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durant aquest període de juliol </w:t>
      </w: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i </w:t>
      </w:r>
      <w:r w:rsidR="00D6641D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agost </w:t>
      </w:r>
      <w:r w:rsidR="00A406BE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es podrà realitzar amb tar</w:t>
      </w:r>
      <w:r w:rsidR="00D6641D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geta. </w:t>
      </w:r>
    </w:p>
    <w:p w:rsidR="00535BA8" w:rsidRDefault="00535BA8" w:rsidP="00CF35B8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D6641D" w:rsidRDefault="005C3D82" w:rsidP="00D6641D">
      <w:pPr>
        <w:pStyle w:val="Pargrafdellista"/>
        <w:numPr>
          <w:ilvl w:val="0"/>
          <w:numId w:val="18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C4-</w:t>
      </w:r>
      <w:r w:rsidR="00D6641D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EETAC</w:t>
      </w: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i D-4EEABB:</w:t>
      </w:r>
    </w:p>
    <w:p w:rsidR="00535BA8" w:rsidRDefault="00D17C0D" w:rsidP="00535BA8">
      <w:pPr>
        <w:pStyle w:val="Pargrafdellista"/>
        <w:numPr>
          <w:ilvl w:val="0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Del 6 al 30 de juliol de 8:00 a 20:00. Fins al 3</w:t>
      </w:r>
      <w:r w:rsidR="00535BA8"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1</w:t>
      </w:r>
      <w:r w:rsidR="00D6641D"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de juliol, la climatització</w:t>
      </w:r>
      <w:r w:rsidR="00CF35B8"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es mantindrà fins a les 20:00</w:t>
      </w:r>
      <w:r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 </w:t>
      </w:r>
      <w:r w:rsidR="00535BA8"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en ambdues Escoles</w:t>
      </w:r>
      <w:r w:rsid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.</w:t>
      </w:r>
    </w:p>
    <w:p w:rsidR="00535BA8" w:rsidRPr="00535BA8" w:rsidRDefault="00535BA8" w:rsidP="00535BA8">
      <w:pPr>
        <w:pStyle w:val="Pargrafdellista"/>
        <w:tabs>
          <w:tab w:val="left" w:pos="0"/>
          <w:tab w:val="left" w:pos="2835"/>
        </w:tabs>
        <w:spacing w:after="0" w:line="240" w:lineRule="auto"/>
        <w:ind w:left="1776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D17C0D" w:rsidRDefault="00D17C0D" w:rsidP="00535BA8">
      <w:pPr>
        <w:pStyle w:val="Pargrafdellista"/>
        <w:numPr>
          <w:ilvl w:val="0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Agost tancat</w:t>
      </w:r>
      <w:r w:rsid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. Clima</w:t>
      </w:r>
      <w:r w:rsidR="00382B8E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tització dies laborables</w:t>
      </w:r>
      <w:r w:rsid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:</w:t>
      </w:r>
    </w:p>
    <w:p w:rsidR="00382B8E" w:rsidRDefault="00535BA8" w:rsidP="00535BA8">
      <w:pPr>
        <w:pStyle w:val="Pargrafdellista"/>
        <w:numPr>
          <w:ilvl w:val="1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 xml:space="preserve">EETAC: </w:t>
      </w:r>
    </w:p>
    <w:p w:rsidR="00535BA8" w:rsidRDefault="00382B8E" w:rsidP="00382B8E">
      <w:pPr>
        <w:pStyle w:val="Pargrafdellista"/>
        <w:numPr>
          <w:ilvl w:val="2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C</w:t>
      </w:r>
      <w:r w:rsid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lima tot el mes d’agost fins les 14:30</w:t>
      </w:r>
    </w:p>
    <w:p w:rsidR="00535BA8" w:rsidRDefault="00535BA8" w:rsidP="00535BA8">
      <w:pPr>
        <w:pStyle w:val="Pargrafdellista"/>
        <w:numPr>
          <w:ilvl w:val="1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EEABB:</w:t>
      </w:r>
    </w:p>
    <w:p w:rsidR="00535BA8" w:rsidRDefault="00535BA8" w:rsidP="00535BA8">
      <w:pPr>
        <w:pStyle w:val="Pargrafdellista"/>
        <w:numPr>
          <w:ilvl w:val="2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 l’1 a l’11 d’agost clima fins les 14:30</w:t>
      </w:r>
    </w:p>
    <w:p w:rsidR="00535BA8" w:rsidRDefault="00535BA8" w:rsidP="00535BA8">
      <w:pPr>
        <w:pStyle w:val="Pargrafdellista"/>
        <w:numPr>
          <w:ilvl w:val="2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Del 12 al 22 d’agost, sense clima</w:t>
      </w:r>
    </w:p>
    <w:p w:rsidR="00535BA8" w:rsidRDefault="00535BA8" w:rsidP="00535BA8">
      <w:pPr>
        <w:pStyle w:val="Pargrafdellista"/>
        <w:numPr>
          <w:ilvl w:val="2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Del 23 al 31 d’agost clima fins les 14:30</w:t>
      </w:r>
    </w:p>
    <w:p w:rsidR="00535BA8" w:rsidRPr="00535BA8" w:rsidRDefault="00535BA8" w:rsidP="00535BA8">
      <w:pPr>
        <w:pStyle w:val="Pargrafdellista"/>
        <w:tabs>
          <w:tab w:val="left" w:pos="0"/>
          <w:tab w:val="left" w:pos="2835"/>
        </w:tabs>
        <w:spacing w:after="0" w:line="240" w:lineRule="auto"/>
        <w:ind w:left="3216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D17C0D" w:rsidRPr="00535BA8" w:rsidRDefault="00D17C0D" w:rsidP="00535BA8">
      <w:pPr>
        <w:pStyle w:val="Pargrafdellista"/>
        <w:numPr>
          <w:ilvl w:val="0"/>
          <w:numId w:val="23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  <w:r w:rsidRPr="00535BA8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De l’1 al 3 de setembre de 8:00 a 20:00</w:t>
      </w:r>
      <w:r w:rsidR="00382B8E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  <w:t>. Clima fins les 20:00</w:t>
      </w:r>
    </w:p>
    <w:p w:rsidR="005C3D82" w:rsidRPr="00D17C0D" w:rsidRDefault="005C3D82" w:rsidP="005C3D82">
      <w:pPr>
        <w:pStyle w:val="Pargrafdellista"/>
        <w:tabs>
          <w:tab w:val="left" w:pos="0"/>
          <w:tab w:val="left" w:pos="2835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es-ES"/>
        </w:rPr>
      </w:pPr>
    </w:p>
    <w:p w:rsidR="005C3D82" w:rsidRPr="00D17C0D" w:rsidRDefault="005C3D82" w:rsidP="000C7264">
      <w:pPr>
        <w:pStyle w:val="Pargrafdel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5C3D82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D-7 Edifici Campus:</w:t>
      </w:r>
    </w:p>
    <w:p w:rsidR="005C3D82" w:rsidRPr="005C3D82" w:rsidRDefault="005C3D82" w:rsidP="005C3D82">
      <w:pPr>
        <w:pStyle w:val="Pargrafdellista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Segons horari de Biblioteca: </w:t>
      </w:r>
    </w:p>
    <w:p w:rsidR="005C3D82" w:rsidRPr="005C3D82" w:rsidRDefault="005C3D82" w:rsidP="005C3D82">
      <w:pPr>
        <w:pStyle w:val="Pargrafdellista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5C3D82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Fins el 30 de juliol de 8:30 a 14:00</w:t>
      </w:r>
    </w:p>
    <w:p w:rsidR="005C3D82" w:rsidRPr="005C3D82" w:rsidRDefault="005C3D82" w:rsidP="005C3D82">
      <w:pPr>
        <w:pStyle w:val="Pargrafdellista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5C3D82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Agost tancat</w:t>
      </w:r>
    </w:p>
    <w:p w:rsidR="005C3D82" w:rsidRPr="005C3D82" w:rsidRDefault="005C3D82" w:rsidP="005C3D82">
      <w:pPr>
        <w:pStyle w:val="Pargrafdellista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5C3D82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Els dies 1, 2 i 3 de setembre de 8:30 a 14:00 i a partir del 6 de setembre horari normal de 8:30 a 20:00.</w:t>
      </w:r>
    </w:p>
    <w:p w:rsidR="005C3D82" w:rsidRDefault="005C3D82" w:rsidP="005C3D82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A406BE" w:rsidRPr="00A406BE" w:rsidRDefault="00A406BE" w:rsidP="00A4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6BE" w:rsidRDefault="00A406BE" w:rsidP="00A406B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A406BE" w:rsidRDefault="00A406BE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sectPr w:rsidR="00A406BE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1F"/>
    <w:multiLevelType w:val="multilevel"/>
    <w:tmpl w:val="0D5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E10F0"/>
    <w:multiLevelType w:val="hybridMultilevel"/>
    <w:tmpl w:val="120481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0C2"/>
    <w:multiLevelType w:val="hybridMultilevel"/>
    <w:tmpl w:val="B096F42E"/>
    <w:lvl w:ilvl="0" w:tplc="1644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47252"/>
    <w:multiLevelType w:val="multilevel"/>
    <w:tmpl w:val="1AC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360DE"/>
    <w:multiLevelType w:val="hybridMultilevel"/>
    <w:tmpl w:val="765AEAF4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53508F"/>
    <w:multiLevelType w:val="hybridMultilevel"/>
    <w:tmpl w:val="6C68411C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04B07"/>
    <w:multiLevelType w:val="multilevel"/>
    <w:tmpl w:val="0DEC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73F67"/>
    <w:multiLevelType w:val="hybridMultilevel"/>
    <w:tmpl w:val="1B60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7D1F"/>
    <w:multiLevelType w:val="hybridMultilevel"/>
    <w:tmpl w:val="03B6A60A"/>
    <w:lvl w:ilvl="0" w:tplc="040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813AC"/>
    <w:multiLevelType w:val="multilevel"/>
    <w:tmpl w:val="CF5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53BE5"/>
    <w:multiLevelType w:val="multilevel"/>
    <w:tmpl w:val="110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F4957"/>
    <w:multiLevelType w:val="hybridMultilevel"/>
    <w:tmpl w:val="F934D3F0"/>
    <w:lvl w:ilvl="0" w:tplc="5B485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77F10"/>
    <w:multiLevelType w:val="hybridMultilevel"/>
    <w:tmpl w:val="E0188290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6501143"/>
    <w:multiLevelType w:val="hybridMultilevel"/>
    <w:tmpl w:val="6E261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20B7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7365D" w:themeColor="text2" w:themeShade="BF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A05A2"/>
    <w:multiLevelType w:val="multilevel"/>
    <w:tmpl w:val="85D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F1CDB"/>
    <w:multiLevelType w:val="multilevel"/>
    <w:tmpl w:val="7A7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18"/>
  </w:num>
  <w:num w:numId="8">
    <w:abstractNumId w:val="2"/>
  </w:num>
  <w:num w:numId="9">
    <w:abstractNumId w:val="12"/>
  </w:num>
  <w:num w:numId="10">
    <w:abstractNumId w:val="21"/>
  </w:num>
  <w:num w:numId="11">
    <w:abstractNumId w:val="19"/>
  </w:num>
  <w:num w:numId="12">
    <w:abstractNumId w:val="11"/>
  </w:num>
  <w:num w:numId="13">
    <w:abstractNumId w:val="20"/>
  </w:num>
  <w:num w:numId="14">
    <w:abstractNumId w:val="17"/>
  </w:num>
  <w:num w:numId="15">
    <w:abstractNumId w:val="22"/>
  </w:num>
  <w:num w:numId="16">
    <w:abstractNumId w:val="23"/>
  </w:num>
  <w:num w:numId="17">
    <w:abstractNumId w:val="4"/>
  </w:num>
  <w:num w:numId="18">
    <w:abstractNumId w:val="10"/>
  </w:num>
  <w:num w:numId="19">
    <w:abstractNumId w:val="0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6"/>
    <w:rsid w:val="00032251"/>
    <w:rsid w:val="00037AF5"/>
    <w:rsid w:val="00046DFE"/>
    <w:rsid w:val="000E1DAC"/>
    <w:rsid w:val="000E5272"/>
    <w:rsid w:val="00101D2C"/>
    <w:rsid w:val="00150087"/>
    <w:rsid w:val="001579C1"/>
    <w:rsid w:val="00165134"/>
    <w:rsid w:val="0016700D"/>
    <w:rsid w:val="001A53C5"/>
    <w:rsid w:val="001B4F66"/>
    <w:rsid w:val="002006E3"/>
    <w:rsid w:val="0020602F"/>
    <w:rsid w:val="002609CA"/>
    <w:rsid w:val="002617BB"/>
    <w:rsid w:val="0026449E"/>
    <w:rsid w:val="00271F1A"/>
    <w:rsid w:val="002811A9"/>
    <w:rsid w:val="002A6931"/>
    <w:rsid w:val="002B44DF"/>
    <w:rsid w:val="002D40DD"/>
    <w:rsid w:val="00302CB7"/>
    <w:rsid w:val="003067FB"/>
    <w:rsid w:val="00351D6D"/>
    <w:rsid w:val="00382B8E"/>
    <w:rsid w:val="00394969"/>
    <w:rsid w:val="003A0958"/>
    <w:rsid w:val="003A1039"/>
    <w:rsid w:val="003A1E51"/>
    <w:rsid w:val="003B66D1"/>
    <w:rsid w:val="003C7DFC"/>
    <w:rsid w:val="003F2B4F"/>
    <w:rsid w:val="00407006"/>
    <w:rsid w:val="00415A10"/>
    <w:rsid w:val="00416D97"/>
    <w:rsid w:val="00436DD5"/>
    <w:rsid w:val="0048480A"/>
    <w:rsid w:val="00485511"/>
    <w:rsid w:val="00493BBC"/>
    <w:rsid w:val="0049627D"/>
    <w:rsid w:val="004A4B45"/>
    <w:rsid w:val="004B610E"/>
    <w:rsid w:val="004C3E5E"/>
    <w:rsid w:val="00535BA8"/>
    <w:rsid w:val="00591A54"/>
    <w:rsid w:val="005A288A"/>
    <w:rsid w:val="005C3D82"/>
    <w:rsid w:val="005E7552"/>
    <w:rsid w:val="006336D4"/>
    <w:rsid w:val="006548E2"/>
    <w:rsid w:val="00655926"/>
    <w:rsid w:val="0066734C"/>
    <w:rsid w:val="0068196F"/>
    <w:rsid w:val="00687CF0"/>
    <w:rsid w:val="006B1A53"/>
    <w:rsid w:val="006D4831"/>
    <w:rsid w:val="007327DF"/>
    <w:rsid w:val="00735EF3"/>
    <w:rsid w:val="00766D90"/>
    <w:rsid w:val="0077611F"/>
    <w:rsid w:val="00784AB4"/>
    <w:rsid w:val="007B7E5D"/>
    <w:rsid w:val="007D5945"/>
    <w:rsid w:val="008274AD"/>
    <w:rsid w:val="008578BD"/>
    <w:rsid w:val="008B574A"/>
    <w:rsid w:val="008C6100"/>
    <w:rsid w:val="008D47E2"/>
    <w:rsid w:val="00905A0F"/>
    <w:rsid w:val="00957D93"/>
    <w:rsid w:val="00957F95"/>
    <w:rsid w:val="00961FD9"/>
    <w:rsid w:val="00973678"/>
    <w:rsid w:val="009D24CC"/>
    <w:rsid w:val="00A207AC"/>
    <w:rsid w:val="00A240BA"/>
    <w:rsid w:val="00A30C6E"/>
    <w:rsid w:val="00A323FB"/>
    <w:rsid w:val="00A406BE"/>
    <w:rsid w:val="00A47A18"/>
    <w:rsid w:val="00A6193E"/>
    <w:rsid w:val="00A84ECD"/>
    <w:rsid w:val="00B15F55"/>
    <w:rsid w:val="00B5072F"/>
    <w:rsid w:val="00B67C38"/>
    <w:rsid w:val="00C13649"/>
    <w:rsid w:val="00C40AAA"/>
    <w:rsid w:val="00C5247A"/>
    <w:rsid w:val="00C72A9C"/>
    <w:rsid w:val="00C83164"/>
    <w:rsid w:val="00CA3DCF"/>
    <w:rsid w:val="00CF35B8"/>
    <w:rsid w:val="00CF55AB"/>
    <w:rsid w:val="00D073BB"/>
    <w:rsid w:val="00D17C0D"/>
    <w:rsid w:val="00D20C67"/>
    <w:rsid w:val="00D231BB"/>
    <w:rsid w:val="00D6641D"/>
    <w:rsid w:val="00D81C40"/>
    <w:rsid w:val="00D937BE"/>
    <w:rsid w:val="00D97C8A"/>
    <w:rsid w:val="00DA3B88"/>
    <w:rsid w:val="00E17CBE"/>
    <w:rsid w:val="00E8245F"/>
    <w:rsid w:val="00E865B5"/>
    <w:rsid w:val="00E94A06"/>
    <w:rsid w:val="00E972B4"/>
    <w:rsid w:val="00E97D8D"/>
    <w:rsid w:val="00EA296E"/>
    <w:rsid w:val="00EB1512"/>
    <w:rsid w:val="00EB4278"/>
    <w:rsid w:val="00ED05CF"/>
    <w:rsid w:val="00ED47E4"/>
    <w:rsid w:val="00ED5A38"/>
    <w:rsid w:val="00EF237C"/>
    <w:rsid w:val="00F23E84"/>
    <w:rsid w:val="00F41F96"/>
    <w:rsid w:val="00F46E7D"/>
    <w:rsid w:val="00F517CD"/>
    <w:rsid w:val="00F52747"/>
    <w:rsid w:val="00F734A4"/>
    <w:rsid w:val="00F85FC8"/>
    <w:rsid w:val="00FA1E8F"/>
    <w:rsid w:val="00FC09F1"/>
    <w:rsid w:val="00FC6409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4EF"/>
  <w15:docId w15:val="{61175EBC-5B16-4727-AAFC-747EA58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paragraph" w:styleId="Ttol3">
    <w:name w:val="heading 3"/>
    <w:basedOn w:val="Normal"/>
    <w:link w:val="Ttol3Car"/>
    <w:uiPriority w:val="9"/>
    <w:qFormat/>
    <w:rsid w:val="00A4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rsid w:val="00A406B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.tic@up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eistic.upc.edu/ca/at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bltic.upc.edu/tiquet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7383-C651-405C-8A46-498DB665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cp:lastPrinted>2021-07-20T11:04:00Z</cp:lastPrinted>
  <dcterms:created xsi:type="dcterms:W3CDTF">2021-07-15T12:03:00Z</dcterms:created>
  <dcterms:modified xsi:type="dcterms:W3CDTF">2021-07-20T11:04:00Z</dcterms:modified>
</cp:coreProperties>
</file>