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FF" w:rsidRPr="00427E32" w:rsidRDefault="00C42DFF" w:rsidP="00C42DF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548DD4" w:themeColor="text2" w:themeTint="99"/>
          <w:kern w:val="36"/>
          <w:sz w:val="44"/>
          <w:szCs w:val="48"/>
          <w:lang w:val="ca-ES"/>
        </w:rPr>
      </w:pPr>
      <w:bookmarkStart w:id="0" w:name="_GoBack"/>
      <w:bookmarkEnd w:id="0"/>
      <w:r w:rsidRPr="00427E32">
        <w:rPr>
          <w:rFonts w:ascii="Arial" w:eastAsia="Times New Roman" w:hAnsi="Arial" w:cs="Arial"/>
          <w:b/>
          <w:bCs/>
          <w:color w:val="548DD4" w:themeColor="text2" w:themeTint="99"/>
          <w:kern w:val="36"/>
          <w:sz w:val="44"/>
          <w:szCs w:val="48"/>
          <w:lang w:val="ca-ES"/>
        </w:rPr>
        <w:t xml:space="preserve">HORARI DELS SERVEIS ALS EDIFICIS CBL-UPC </w:t>
      </w:r>
      <w:r w:rsidR="00FB7D83">
        <w:rPr>
          <w:rFonts w:ascii="Arial" w:eastAsia="Times New Roman" w:hAnsi="Arial" w:cs="Arial"/>
          <w:b/>
          <w:bCs/>
          <w:color w:val="548DD4" w:themeColor="text2" w:themeTint="99"/>
          <w:kern w:val="36"/>
          <w:sz w:val="44"/>
          <w:szCs w:val="48"/>
          <w:lang w:val="ca-ES"/>
        </w:rPr>
        <w:t>SETMANA SANTA 2018</w:t>
      </w:r>
    </w:p>
    <w:p w:rsidR="00C42DFF" w:rsidRPr="00427E32" w:rsidRDefault="00C42DFF" w:rsidP="00C42DF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548DD4" w:themeColor="text2" w:themeTint="99"/>
          <w:kern w:val="36"/>
          <w:sz w:val="44"/>
          <w:szCs w:val="48"/>
          <w:lang w:val="ca-ES"/>
        </w:rPr>
      </w:pPr>
    </w:p>
    <w:p w:rsidR="00C42DFF" w:rsidRPr="00427E32" w:rsidRDefault="00C42DFF" w:rsidP="00C42DFF">
      <w:pPr>
        <w:tabs>
          <w:tab w:val="left" w:pos="1985"/>
          <w:tab w:val="left" w:pos="2835"/>
        </w:tabs>
        <w:spacing w:after="0" w:line="240" w:lineRule="auto"/>
        <w:ind w:left="1985" w:hanging="1985"/>
        <w:rPr>
          <w:rFonts w:ascii="Arial" w:eastAsia="Times New Roman" w:hAnsi="Arial" w:cs="Arial"/>
          <w:color w:val="548DD4" w:themeColor="text2" w:themeTint="99"/>
          <w:lang w:val="ca-ES"/>
        </w:rPr>
      </w:pPr>
      <w:r w:rsidRPr="00427E32">
        <w:rPr>
          <w:rFonts w:ascii="Arial" w:eastAsia="Times New Roman" w:hAnsi="Arial" w:cs="Arial"/>
          <w:b/>
          <w:bCs/>
          <w:color w:val="548DD4" w:themeColor="text2" w:themeTint="99"/>
          <w:lang w:val="ca-ES"/>
        </w:rPr>
        <w:t>BIBLIOTECA</w:t>
      </w:r>
      <w:r w:rsidRPr="00427E32">
        <w:rPr>
          <w:rFonts w:ascii="Arial" w:eastAsia="Times New Roman" w:hAnsi="Arial" w:cs="Arial"/>
          <w:color w:val="548DD4" w:themeColor="text2" w:themeTint="99"/>
          <w:lang w:val="ca-ES"/>
        </w:rPr>
        <w:t>:</w:t>
      </w:r>
      <w:r w:rsidRPr="00427E32">
        <w:rPr>
          <w:rFonts w:ascii="Arial" w:eastAsia="Times New Roman" w:hAnsi="Arial" w:cs="Arial"/>
          <w:color w:val="548DD4" w:themeColor="text2" w:themeTint="99"/>
          <w:lang w:val="ca-ES"/>
        </w:rPr>
        <w:tab/>
        <w:t xml:space="preserve">Tancada del dia </w:t>
      </w:r>
      <w:r w:rsidR="00FB7D83">
        <w:rPr>
          <w:rFonts w:ascii="Arial" w:eastAsia="Times New Roman" w:hAnsi="Arial" w:cs="Arial"/>
          <w:color w:val="548DD4" w:themeColor="text2" w:themeTint="99"/>
          <w:lang w:val="ca-ES"/>
        </w:rPr>
        <w:t xml:space="preserve">26 de març </w:t>
      </w:r>
      <w:r>
        <w:rPr>
          <w:rFonts w:ascii="Arial" w:eastAsia="Times New Roman" w:hAnsi="Arial" w:cs="Arial"/>
          <w:color w:val="548DD4" w:themeColor="text2" w:themeTint="99"/>
          <w:lang w:val="ca-ES"/>
        </w:rPr>
        <w:t xml:space="preserve">al </w:t>
      </w:r>
      <w:r w:rsidR="00FB7D83">
        <w:rPr>
          <w:rFonts w:ascii="Arial" w:eastAsia="Times New Roman" w:hAnsi="Arial" w:cs="Arial"/>
          <w:color w:val="548DD4" w:themeColor="text2" w:themeTint="99"/>
          <w:lang w:val="ca-ES"/>
        </w:rPr>
        <w:t>2</w:t>
      </w:r>
      <w:r>
        <w:rPr>
          <w:rFonts w:ascii="Arial" w:eastAsia="Times New Roman" w:hAnsi="Arial" w:cs="Arial"/>
          <w:color w:val="548DD4" w:themeColor="text2" w:themeTint="99"/>
          <w:lang w:val="ca-ES"/>
        </w:rPr>
        <w:t xml:space="preserve"> d’abril.</w:t>
      </w:r>
    </w:p>
    <w:p w:rsidR="00C42DFF" w:rsidRPr="00427E32" w:rsidRDefault="00C42DFF" w:rsidP="00C42DFF">
      <w:pPr>
        <w:tabs>
          <w:tab w:val="left" w:pos="1985"/>
          <w:tab w:val="left" w:pos="2835"/>
        </w:tabs>
        <w:spacing w:after="0" w:line="240" w:lineRule="auto"/>
        <w:ind w:left="1985" w:hanging="1985"/>
        <w:rPr>
          <w:rFonts w:ascii="Arial" w:eastAsia="Times New Roman" w:hAnsi="Arial" w:cs="Arial"/>
          <w:color w:val="548DD4" w:themeColor="text2" w:themeTint="99"/>
          <w:lang w:val="ca-ES"/>
        </w:rPr>
      </w:pPr>
    </w:p>
    <w:p w:rsidR="00C42DFF" w:rsidRPr="00427E32" w:rsidRDefault="00C42DFF" w:rsidP="00C42DFF">
      <w:pPr>
        <w:tabs>
          <w:tab w:val="left" w:pos="1985"/>
          <w:tab w:val="left" w:pos="2835"/>
        </w:tabs>
        <w:spacing w:after="0" w:line="240" w:lineRule="auto"/>
        <w:ind w:left="2124" w:hanging="1985"/>
        <w:rPr>
          <w:rFonts w:ascii="Arial" w:eastAsia="Times New Roman" w:hAnsi="Arial" w:cs="Arial"/>
          <w:color w:val="548DD4" w:themeColor="text2" w:themeTint="99"/>
          <w:lang w:val="ca-ES"/>
        </w:rPr>
      </w:pPr>
      <w:r w:rsidRPr="00427E32">
        <w:rPr>
          <w:rFonts w:ascii="Arial" w:eastAsia="Times New Roman" w:hAnsi="Arial" w:cs="Arial"/>
          <w:b/>
          <w:bCs/>
          <w:color w:val="548DD4" w:themeColor="text2" w:themeTint="99"/>
          <w:lang w:val="ca-ES"/>
        </w:rPr>
        <w:tab/>
      </w:r>
    </w:p>
    <w:p w:rsidR="00C42DFF" w:rsidRPr="00427E32" w:rsidRDefault="00C42DFF" w:rsidP="00C42DFF">
      <w:pPr>
        <w:tabs>
          <w:tab w:val="left" w:pos="1985"/>
          <w:tab w:val="left" w:pos="2835"/>
        </w:tabs>
        <w:spacing w:after="0" w:line="240" w:lineRule="auto"/>
        <w:ind w:left="1985" w:hanging="1985"/>
        <w:rPr>
          <w:rFonts w:ascii="Arial" w:eastAsia="Times New Roman" w:hAnsi="Arial" w:cs="Arial"/>
          <w:b/>
          <w:bCs/>
          <w:color w:val="548DD4" w:themeColor="text2" w:themeTint="99"/>
          <w:lang w:val="ca-ES"/>
        </w:rPr>
      </w:pPr>
      <w:r w:rsidRPr="00427E32">
        <w:rPr>
          <w:rFonts w:ascii="Arial" w:eastAsia="Times New Roman" w:hAnsi="Arial" w:cs="Arial"/>
          <w:color w:val="548DD4" w:themeColor="text2" w:themeTint="99"/>
          <w:lang w:val="ca-ES"/>
        </w:rPr>
        <w:tab/>
      </w:r>
      <w:r w:rsidRPr="00427E32">
        <w:rPr>
          <w:rFonts w:ascii="Arial" w:eastAsia="Times New Roman" w:hAnsi="Arial" w:cs="Arial"/>
          <w:color w:val="548DD4" w:themeColor="text2" w:themeTint="99"/>
          <w:lang w:val="ca-ES"/>
        </w:rPr>
        <w:tab/>
      </w:r>
    </w:p>
    <w:p w:rsidR="00C42DFF" w:rsidRPr="00427E32" w:rsidRDefault="00C42DFF" w:rsidP="00C42DFF">
      <w:pPr>
        <w:tabs>
          <w:tab w:val="left" w:pos="1985"/>
          <w:tab w:val="left" w:pos="2835"/>
        </w:tabs>
        <w:spacing w:after="0" w:line="240" w:lineRule="auto"/>
        <w:ind w:left="1985" w:hanging="1985"/>
        <w:rPr>
          <w:rFonts w:ascii="Arial" w:eastAsia="Times New Roman" w:hAnsi="Arial" w:cs="Arial"/>
          <w:b/>
          <w:bCs/>
          <w:color w:val="548DD4" w:themeColor="text2" w:themeTint="99"/>
          <w:lang w:val="ca-ES"/>
        </w:rPr>
      </w:pPr>
      <w:r w:rsidRPr="00427E32">
        <w:rPr>
          <w:rFonts w:ascii="Arial" w:eastAsia="Times New Roman" w:hAnsi="Arial" w:cs="Arial"/>
          <w:b/>
          <w:bCs/>
          <w:color w:val="548DD4" w:themeColor="text2" w:themeTint="99"/>
          <w:lang w:val="ca-ES"/>
        </w:rPr>
        <w:t>ÀREA DE GESTIÓ:</w:t>
      </w:r>
    </w:p>
    <w:p w:rsidR="00C42DFF" w:rsidRDefault="00C42DFF" w:rsidP="00C42DFF">
      <w:pPr>
        <w:tabs>
          <w:tab w:val="left" w:pos="1985"/>
          <w:tab w:val="left" w:pos="2835"/>
        </w:tabs>
        <w:spacing w:after="0" w:line="240" w:lineRule="auto"/>
        <w:ind w:left="1985" w:hanging="1985"/>
        <w:rPr>
          <w:rFonts w:ascii="Arial" w:eastAsia="Times New Roman" w:hAnsi="Arial" w:cs="Arial"/>
          <w:b/>
          <w:bCs/>
          <w:color w:val="548DD4" w:themeColor="text2" w:themeTint="99"/>
          <w:lang w:val="ca-ES"/>
        </w:rPr>
      </w:pPr>
    </w:p>
    <w:p w:rsidR="00C42DFF" w:rsidRDefault="00C42DFF" w:rsidP="00C42DFF">
      <w:pPr>
        <w:pStyle w:val="Pargrafdellista"/>
        <w:numPr>
          <w:ilvl w:val="0"/>
          <w:numId w:val="8"/>
        </w:numPr>
        <w:tabs>
          <w:tab w:val="left" w:pos="1985"/>
          <w:tab w:val="left" w:pos="2835"/>
        </w:tabs>
        <w:spacing w:after="0" w:line="240" w:lineRule="auto"/>
        <w:rPr>
          <w:rFonts w:ascii="Arial" w:eastAsia="Times New Roman" w:hAnsi="Arial" w:cs="Arial"/>
          <w:b/>
          <w:bCs/>
          <w:color w:val="548DD4" w:themeColor="text2" w:themeTint="99"/>
          <w:lang w:val="ca-ES"/>
        </w:rPr>
      </w:pPr>
      <w:r>
        <w:rPr>
          <w:rFonts w:ascii="Arial" w:eastAsia="Times New Roman" w:hAnsi="Arial" w:cs="Arial"/>
          <w:b/>
          <w:bCs/>
          <w:color w:val="548DD4" w:themeColor="text2" w:themeTint="99"/>
          <w:lang w:val="ca-ES"/>
        </w:rPr>
        <w:t xml:space="preserve">Oficina Oberta, Oficina </w:t>
      </w:r>
      <w:r w:rsidR="0037222D">
        <w:rPr>
          <w:rFonts w:ascii="Arial" w:eastAsia="Times New Roman" w:hAnsi="Arial" w:cs="Arial"/>
          <w:b/>
          <w:bCs/>
          <w:color w:val="548DD4" w:themeColor="text2" w:themeTint="99"/>
          <w:lang w:val="ca-ES"/>
        </w:rPr>
        <w:t>de Recursos, Oficina de Recerca i Relacions Externes:</w:t>
      </w:r>
    </w:p>
    <w:p w:rsidR="00C42DFF" w:rsidRPr="00743CF7" w:rsidRDefault="00C42DFF" w:rsidP="00FB7D83">
      <w:pPr>
        <w:tabs>
          <w:tab w:val="left" w:pos="1985"/>
          <w:tab w:val="left" w:pos="2835"/>
        </w:tabs>
        <w:spacing w:after="0" w:line="240" w:lineRule="auto"/>
        <w:ind w:left="1985" w:hanging="1985"/>
        <w:rPr>
          <w:rFonts w:ascii="Arial" w:eastAsia="Times New Roman" w:hAnsi="Arial" w:cs="Arial"/>
          <w:color w:val="548DD4" w:themeColor="text2" w:themeTint="99"/>
          <w:lang w:val="ca-ES"/>
        </w:rPr>
      </w:pPr>
      <w:r w:rsidRPr="00743CF7">
        <w:rPr>
          <w:rFonts w:ascii="Arial" w:eastAsia="Times New Roman" w:hAnsi="Arial" w:cs="Arial"/>
          <w:color w:val="548DD4" w:themeColor="text2" w:themeTint="99"/>
          <w:lang w:val="ca-ES"/>
        </w:rPr>
        <w:t xml:space="preserve">    </w:t>
      </w:r>
      <w:r>
        <w:rPr>
          <w:rFonts w:ascii="Arial" w:eastAsia="Times New Roman" w:hAnsi="Arial" w:cs="Arial"/>
          <w:color w:val="548DD4" w:themeColor="text2" w:themeTint="99"/>
          <w:lang w:val="ca-ES"/>
        </w:rPr>
        <w:t xml:space="preserve">      </w:t>
      </w:r>
      <w:r>
        <w:rPr>
          <w:rFonts w:ascii="Arial" w:eastAsia="Times New Roman" w:hAnsi="Arial" w:cs="Arial"/>
          <w:color w:val="548DD4" w:themeColor="text2" w:themeTint="99"/>
          <w:lang w:val="ca-ES"/>
        </w:rPr>
        <w:tab/>
      </w:r>
      <w:r>
        <w:rPr>
          <w:rFonts w:ascii="Arial" w:eastAsia="Times New Roman" w:hAnsi="Arial" w:cs="Arial"/>
          <w:color w:val="548DD4" w:themeColor="text2" w:themeTint="99"/>
          <w:lang w:val="ca-ES"/>
        </w:rPr>
        <w:tab/>
      </w:r>
      <w:r w:rsidRPr="00743CF7">
        <w:rPr>
          <w:rFonts w:ascii="Arial" w:eastAsia="Times New Roman" w:hAnsi="Arial" w:cs="Arial"/>
          <w:color w:val="548DD4" w:themeColor="text2" w:themeTint="99"/>
          <w:lang w:val="ca-ES"/>
        </w:rPr>
        <w:t>Tancades d</w:t>
      </w:r>
      <w:r w:rsidR="00FB7D83" w:rsidRPr="00427E32">
        <w:rPr>
          <w:rFonts w:ascii="Arial" w:eastAsia="Times New Roman" w:hAnsi="Arial" w:cs="Arial"/>
          <w:color w:val="548DD4" w:themeColor="text2" w:themeTint="99"/>
          <w:lang w:val="ca-ES"/>
        </w:rPr>
        <w:t xml:space="preserve">el dia </w:t>
      </w:r>
      <w:r w:rsidR="00FB7D83">
        <w:rPr>
          <w:rFonts w:ascii="Arial" w:eastAsia="Times New Roman" w:hAnsi="Arial" w:cs="Arial"/>
          <w:color w:val="548DD4" w:themeColor="text2" w:themeTint="99"/>
          <w:lang w:val="ca-ES"/>
        </w:rPr>
        <w:t>26 de març al 2 d’abril.</w:t>
      </w:r>
    </w:p>
    <w:p w:rsidR="00C42DFF" w:rsidRPr="00C63989" w:rsidRDefault="00C42DFF" w:rsidP="00C42DFF">
      <w:pPr>
        <w:tabs>
          <w:tab w:val="left" w:pos="1985"/>
          <w:tab w:val="left" w:pos="2835"/>
        </w:tabs>
        <w:spacing w:after="0" w:line="240" w:lineRule="auto"/>
        <w:ind w:left="2835"/>
        <w:rPr>
          <w:rFonts w:ascii="Arial" w:eastAsia="Times New Roman" w:hAnsi="Arial" w:cs="Arial"/>
          <w:b/>
          <w:bCs/>
          <w:color w:val="548DD4" w:themeColor="text2" w:themeTint="99"/>
          <w:lang w:val="ca-ES"/>
        </w:rPr>
      </w:pPr>
    </w:p>
    <w:p w:rsidR="00C42DFF" w:rsidRPr="003631A6" w:rsidRDefault="00C42DFF" w:rsidP="00C42DFF">
      <w:pPr>
        <w:pStyle w:val="Pargrafdellista"/>
        <w:numPr>
          <w:ilvl w:val="0"/>
          <w:numId w:val="10"/>
        </w:numPr>
        <w:tabs>
          <w:tab w:val="left" w:pos="1985"/>
          <w:tab w:val="left" w:pos="2835"/>
        </w:tabs>
        <w:spacing w:after="0" w:line="240" w:lineRule="auto"/>
        <w:rPr>
          <w:rFonts w:ascii="Arial" w:eastAsia="Times New Roman" w:hAnsi="Arial" w:cs="Arial"/>
          <w:color w:val="548DD4" w:themeColor="text2" w:themeTint="99"/>
          <w:lang w:val="ca-ES"/>
        </w:rPr>
      </w:pPr>
      <w:r w:rsidRPr="003631A6">
        <w:rPr>
          <w:rFonts w:ascii="Arial" w:eastAsia="Times New Roman" w:hAnsi="Arial" w:cs="Arial"/>
          <w:b/>
          <w:bCs/>
          <w:color w:val="548DD4" w:themeColor="text2" w:themeTint="99"/>
          <w:lang w:val="ca-ES"/>
        </w:rPr>
        <w:t xml:space="preserve">Oficina de Serveis: </w:t>
      </w:r>
      <w:r w:rsidRPr="003631A6">
        <w:rPr>
          <w:rFonts w:ascii="Arial" w:eastAsia="Times New Roman" w:hAnsi="Arial" w:cs="Arial"/>
          <w:color w:val="548DD4" w:themeColor="text2" w:themeTint="99"/>
          <w:lang w:val="ca-ES"/>
        </w:rPr>
        <w:tab/>
        <w:t xml:space="preserve">Tancada del dia </w:t>
      </w:r>
      <w:r w:rsidR="00FB7D83">
        <w:rPr>
          <w:rFonts w:ascii="Arial" w:eastAsia="Times New Roman" w:hAnsi="Arial" w:cs="Arial"/>
          <w:color w:val="548DD4" w:themeColor="text2" w:themeTint="99"/>
          <w:lang w:val="ca-ES"/>
        </w:rPr>
        <w:t>26 de març al 2 d’abril</w:t>
      </w:r>
      <w:r w:rsidRPr="003631A6">
        <w:rPr>
          <w:rFonts w:ascii="Arial" w:eastAsia="Times New Roman" w:hAnsi="Arial" w:cs="Arial"/>
          <w:color w:val="548DD4" w:themeColor="text2" w:themeTint="99"/>
          <w:lang w:val="ca-ES"/>
        </w:rPr>
        <w:t>.</w:t>
      </w:r>
    </w:p>
    <w:p w:rsidR="00C42DFF" w:rsidRPr="003631A6" w:rsidRDefault="00C42DFF" w:rsidP="00C42DFF">
      <w:pPr>
        <w:tabs>
          <w:tab w:val="left" w:pos="2835"/>
        </w:tabs>
        <w:spacing w:after="0" w:line="240" w:lineRule="auto"/>
        <w:ind w:left="2832"/>
        <w:rPr>
          <w:rFonts w:ascii="Arial" w:eastAsia="Times New Roman" w:hAnsi="Arial" w:cs="Arial"/>
          <w:color w:val="548DD4" w:themeColor="text2" w:themeTint="99"/>
          <w:lang w:val="ca-ES"/>
        </w:rPr>
      </w:pPr>
      <w:r>
        <w:rPr>
          <w:rFonts w:ascii="Arial" w:eastAsia="Times New Roman" w:hAnsi="Arial" w:cs="Arial"/>
          <w:color w:val="548DD4" w:themeColor="text2" w:themeTint="99"/>
          <w:lang w:val="ca-ES"/>
        </w:rPr>
        <w:tab/>
      </w:r>
      <w:r w:rsidRPr="003631A6">
        <w:rPr>
          <w:rFonts w:ascii="Arial" w:eastAsia="Times New Roman" w:hAnsi="Arial" w:cs="Arial"/>
          <w:color w:val="548DD4" w:themeColor="text2" w:themeTint="99"/>
          <w:lang w:val="ca-ES"/>
        </w:rPr>
        <w:t xml:space="preserve">(si necessiteu del servei de manteniment durant aquest </w:t>
      </w:r>
      <w:r>
        <w:rPr>
          <w:rFonts w:ascii="Arial" w:eastAsia="Times New Roman" w:hAnsi="Arial" w:cs="Arial"/>
          <w:color w:val="548DD4" w:themeColor="text2" w:themeTint="99"/>
          <w:lang w:val="ca-ES"/>
        </w:rPr>
        <w:t xml:space="preserve">    </w:t>
      </w:r>
      <w:r w:rsidRPr="003631A6">
        <w:rPr>
          <w:rFonts w:ascii="Arial" w:eastAsia="Times New Roman" w:hAnsi="Arial" w:cs="Arial"/>
          <w:color w:val="548DD4" w:themeColor="text2" w:themeTint="99"/>
          <w:lang w:val="ca-ES"/>
        </w:rPr>
        <w:t>període, adreceu-vos a Seguretat, Edifici C4).</w:t>
      </w:r>
    </w:p>
    <w:p w:rsidR="00C42DFF" w:rsidRPr="00427E32" w:rsidRDefault="00C42DFF" w:rsidP="00C42DFF">
      <w:pPr>
        <w:tabs>
          <w:tab w:val="left" w:pos="2835"/>
        </w:tabs>
        <w:spacing w:after="0" w:line="240" w:lineRule="auto"/>
        <w:ind w:left="2124"/>
        <w:rPr>
          <w:rFonts w:ascii="Arial" w:eastAsia="Times New Roman" w:hAnsi="Arial" w:cs="Arial"/>
          <w:color w:val="548DD4" w:themeColor="text2" w:themeTint="99"/>
          <w:lang w:val="ca-ES"/>
        </w:rPr>
      </w:pPr>
    </w:p>
    <w:p w:rsidR="00C42DFF" w:rsidRDefault="00C42DFF" w:rsidP="00C42DFF">
      <w:pPr>
        <w:pStyle w:val="Pargrafdellista"/>
        <w:tabs>
          <w:tab w:val="left" w:pos="2835"/>
        </w:tabs>
        <w:spacing w:after="0" w:line="240" w:lineRule="auto"/>
        <w:ind w:left="0"/>
        <w:rPr>
          <w:rFonts w:ascii="Arial" w:eastAsia="Times New Roman" w:hAnsi="Arial" w:cs="Arial"/>
          <w:b/>
          <w:bCs/>
          <w:color w:val="548DD4" w:themeColor="text2" w:themeTint="99"/>
          <w:lang w:val="ca-ES"/>
        </w:rPr>
      </w:pPr>
    </w:p>
    <w:p w:rsidR="00FB7D83" w:rsidRPr="00743CF7" w:rsidRDefault="00C42DFF" w:rsidP="00FB7D83">
      <w:pPr>
        <w:tabs>
          <w:tab w:val="left" w:pos="1985"/>
          <w:tab w:val="left" w:pos="2835"/>
        </w:tabs>
        <w:spacing w:after="0" w:line="240" w:lineRule="auto"/>
        <w:ind w:left="1985" w:hanging="1985"/>
        <w:rPr>
          <w:rFonts w:ascii="Arial" w:eastAsia="Times New Roman" w:hAnsi="Arial" w:cs="Arial"/>
          <w:color w:val="548DD4" w:themeColor="text2" w:themeTint="99"/>
          <w:lang w:val="ca-ES"/>
        </w:rPr>
      </w:pPr>
      <w:r w:rsidRPr="0087374E">
        <w:rPr>
          <w:rFonts w:ascii="Arial" w:eastAsia="Times New Roman" w:hAnsi="Arial" w:cs="Arial"/>
          <w:b/>
          <w:bCs/>
          <w:color w:val="4F81BD" w:themeColor="accent1"/>
          <w:lang w:val="ca-ES"/>
        </w:rPr>
        <w:t xml:space="preserve">ÀREA TÈCNICA:                  </w:t>
      </w:r>
      <w:r w:rsidRPr="0087374E">
        <w:rPr>
          <w:rFonts w:ascii="Arial" w:eastAsia="Times New Roman" w:hAnsi="Arial" w:cs="Arial"/>
          <w:color w:val="4F81BD" w:themeColor="accent1"/>
          <w:lang w:val="ca-ES"/>
        </w:rPr>
        <w:t>Tancada del</w:t>
      </w:r>
      <w:r>
        <w:rPr>
          <w:rFonts w:ascii="Arial" w:eastAsia="Times New Roman" w:hAnsi="Arial" w:cs="Arial"/>
          <w:color w:val="4F81BD" w:themeColor="accent1"/>
          <w:lang w:val="ca-ES"/>
        </w:rPr>
        <w:t xml:space="preserve"> </w:t>
      </w:r>
      <w:r w:rsidR="00FB7D83">
        <w:rPr>
          <w:rFonts w:ascii="Arial" w:eastAsia="Times New Roman" w:hAnsi="Arial" w:cs="Arial"/>
          <w:color w:val="548DD4" w:themeColor="text2" w:themeTint="99"/>
          <w:lang w:val="ca-ES"/>
        </w:rPr>
        <w:t>26 de març al 2 d’abril.</w:t>
      </w:r>
    </w:p>
    <w:p w:rsidR="00C42DFF" w:rsidRPr="0087374E" w:rsidRDefault="00C42DFF" w:rsidP="00FB7D83">
      <w:pPr>
        <w:tabs>
          <w:tab w:val="left" w:pos="1985"/>
          <w:tab w:val="left" w:pos="2835"/>
        </w:tabs>
        <w:spacing w:after="0" w:line="240" w:lineRule="auto"/>
        <w:ind w:left="1985" w:hanging="1985"/>
        <w:rPr>
          <w:rFonts w:ascii="Arial" w:eastAsia="Times New Roman" w:hAnsi="Arial" w:cs="Arial"/>
          <w:b/>
          <w:bCs/>
          <w:color w:val="4F81BD" w:themeColor="accent1"/>
          <w:lang w:val="ca-ES"/>
        </w:rPr>
      </w:pPr>
    </w:p>
    <w:p w:rsidR="00C42DFF" w:rsidRDefault="00C42DFF" w:rsidP="00C42DFF">
      <w:pPr>
        <w:pStyle w:val="Pargrafdellista"/>
        <w:numPr>
          <w:ilvl w:val="0"/>
          <w:numId w:val="9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48DD4" w:themeColor="text2" w:themeTint="99"/>
          <w:lang w:val="ca-ES"/>
        </w:rPr>
      </w:pPr>
      <w:r w:rsidRPr="002D00A2">
        <w:rPr>
          <w:rFonts w:ascii="Arial" w:hAnsi="Arial" w:cs="Arial"/>
          <w:b/>
          <w:bCs/>
          <w:color w:val="548DD4" w:themeColor="text2" w:themeTint="99"/>
          <w:lang w:val="ca-ES"/>
        </w:rPr>
        <w:t xml:space="preserve">A destacar </w:t>
      </w:r>
      <w:r>
        <w:rPr>
          <w:rFonts w:ascii="Arial" w:hAnsi="Arial" w:cs="Arial"/>
          <w:b/>
          <w:bCs/>
          <w:color w:val="548DD4" w:themeColor="text2" w:themeTint="99"/>
          <w:lang w:val="ca-ES"/>
        </w:rPr>
        <w:t>durant el període de tancament</w:t>
      </w:r>
    </w:p>
    <w:p w:rsidR="00C42DFF" w:rsidRPr="00093ABF" w:rsidRDefault="00C42DFF" w:rsidP="00C42DFF">
      <w:pPr>
        <w:pStyle w:val="Pargrafdellista"/>
        <w:numPr>
          <w:ilvl w:val="1"/>
          <w:numId w:val="9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548DD4" w:themeColor="text2" w:themeTint="99"/>
          <w:lang w:val="ca-ES"/>
        </w:rPr>
      </w:pPr>
      <w:r w:rsidRPr="00093ABF">
        <w:rPr>
          <w:rFonts w:ascii="Arial" w:hAnsi="Arial" w:cs="Arial"/>
          <w:bCs/>
          <w:color w:val="548DD4" w:themeColor="text2" w:themeTint="99"/>
          <w:lang w:val="ca-ES"/>
        </w:rPr>
        <w:t>No hi haurà servei tècnic ni d’atenció a usuaris de l’AT.</w:t>
      </w:r>
    </w:p>
    <w:p w:rsidR="00C42DFF" w:rsidRPr="00093ABF" w:rsidRDefault="00C42DFF" w:rsidP="00C42DFF">
      <w:pPr>
        <w:pStyle w:val="Pargrafdellista"/>
        <w:numPr>
          <w:ilvl w:val="1"/>
          <w:numId w:val="9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548DD4" w:themeColor="text2" w:themeTint="99"/>
          <w:lang w:val="ca-ES"/>
        </w:rPr>
      </w:pPr>
      <w:r w:rsidRPr="00093ABF">
        <w:rPr>
          <w:rFonts w:ascii="Arial" w:hAnsi="Arial" w:cs="Arial"/>
          <w:bCs/>
          <w:color w:val="548DD4" w:themeColor="text2" w:themeTint="99"/>
          <w:lang w:val="ca-ES"/>
        </w:rPr>
        <w:t>Es deixaran els serveis funcionant.</w:t>
      </w:r>
    </w:p>
    <w:p w:rsidR="00C42DFF" w:rsidRPr="00093ABF" w:rsidRDefault="00C42DFF" w:rsidP="00C42DFF">
      <w:pPr>
        <w:pStyle w:val="Pargrafdellista"/>
        <w:numPr>
          <w:ilvl w:val="1"/>
          <w:numId w:val="9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548DD4" w:themeColor="text2" w:themeTint="99"/>
          <w:lang w:val="ca-ES"/>
        </w:rPr>
      </w:pPr>
      <w:r w:rsidRPr="00093ABF">
        <w:rPr>
          <w:rFonts w:ascii="Arial" w:hAnsi="Arial" w:cs="Arial"/>
          <w:bCs/>
          <w:color w:val="548DD4" w:themeColor="text2" w:themeTint="99"/>
          <w:lang w:val="ca-ES"/>
        </w:rPr>
        <w:t xml:space="preserve">Es </w:t>
      </w:r>
      <w:r w:rsidRPr="00093ABF">
        <w:rPr>
          <w:rFonts w:ascii="Arial" w:eastAsia="Times New Roman" w:hAnsi="Arial" w:cs="Arial"/>
          <w:color w:val="4F81BD"/>
          <w:lang w:val="ca-ES" w:eastAsia="ca-ES"/>
        </w:rPr>
        <w:t>restringirà</w:t>
      </w:r>
      <w:r w:rsidRPr="00093ABF">
        <w:rPr>
          <w:rFonts w:ascii="Times New Roman" w:eastAsia="Times New Roman" w:hAnsi="Times New Roman" w:cs="Times New Roman"/>
          <w:color w:val="4F81BD"/>
          <w:lang w:val="ca-ES" w:eastAsia="ca-ES"/>
        </w:rPr>
        <w:t xml:space="preserve"> </w:t>
      </w:r>
      <w:r w:rsidRPr="00093ABF">
        <w:rPr>
          <w:rFonts w:ascii="Arial" w:eastAsia="Times New Roman" w:hAnsi="Arial" w:cs="Arial"/>
          <w:color w:val="4F81BD"/>
          <w:lang w:val="ca-ES" w:eastAsia="ca-ES"/>
        </w:rPr>
        <w:t xml:space="preserve">l’accés a SIA a connexions des de la xarxa UPC o a través de </w:t>
      </w:r>
      <w:proofErr w:type="spellStart"/>
      <w:r w:rsidRPr="00093ABF">
        <w:rPr>
          <w:rFonts w:ascii="Arial" w:eastAsia="Times New Roman" w:hAnsi="Arial" w:cs="Arial"/>
          <w:color w:val="4F81BD"/>
          <w:lang w:val="ca-ES" w:eastAsia="ca-ES"/>
        </w:rPr>
        <w:t>UPClink</w:t>
      </w:r>
      <w:proofErr w:type="spellEnd"/>
      <w:r w:rsidRPr="00093ABF">
        <w:rPr>
          <w:rFonts w:ascii="Arial" w:eastAsia="Times New Roman" w:hAnsi="Arial" w:cs="Arial"/>
          <w:color w:val="4F81BD"/>
          <w:lang w:val="ca-ES" w:eastAsia="ca-ES"/>
        </w:rPr>
        <w:t xml:space="preserve"> (</w:t>
      </w:r>
      <w:hyperlink r:id="rId6" w:history="1">
        <w:r w:rsidRPr="00093ABF">
          <w:rPr>
            <w:rFonts w:ascii="Arial" w:eastAsia="Times New Roman" w:hAnsi="Arial" w:cs="Arial"/>
            <w:color w:val="1155CC"/>
            <w:u w:val="single"/>
            <w:lang w:val="ca-ES" w:eastAsia="ca-ES"/>
          </w:rPr>
          <w:t>https://vpn.upc.edu</w:t>
        </w:r>
      </w:hyperlink>
      <w:r w:rsidRPr="00093ABF">
        <w:rPr>
          <w:rFonts w:ascii="Arial" w:eastAsia="Times New Roman" w:hAnsi="Arial" w:cs="Arial"/>
          <w:sz w:val="24"/>
          <w:szCs w:val="24"/>
          <w:lang w:val="ca-ES" w:eastAsia="ca-ES"/>
        </w:rPr>
        <w:t xml:space="preserve"> </w:t>
      </w:r>
      <w:r w:rsidRPr="00093ABF">
        <w:rPr>
          <w:rFonts w:ascii="Arial" w:eastAsia="Times New Roman" w:hAnsi="Arial" w:cs="Arial"/>
          <w:color w:val="548DD4"/>
          <w:lang w:val="ca-ES" w:eastAsia="ca-ES"/>
        </w:rPr>
        <w:t>per PAS/PDI i</w:t>
      </w:r>
      <w:r w:rsidRPr="00093ABF">
        <w:rPr>
          <w:rFonts w:ascii="Arial" w:eastAsia="Times New Roman" w:hAnsi="Arial" w:cs="Arial"/>
          <w:sz w:val="24"/>
          <w:szCs w:val="24"/>
          <w:lang w:val="ca-ES" w:eastAsia="ca-ES"/>
        </w:rPr>
        <w:t xml:space="preserve"> </w:t>
      </w:r>
      <w:hyperlink r:id="rId7" w:history="1">
        <w:r w:rsidRPr="00093ABF">
          <w:rPr>
            <w:rFonts w:ascii="Arial" w:eastAsia="Times New Roman" w:hAnsi="Arial" w:cs="Arial"/>
            <w:color w:val="1155CC"/>
            <w:u w:val="single"/>
            <w:lang w:val="ca-ES" w:eastAsia="ca-ES"/>
          </w:rPr>
          <w:t>https://vpn.upc.edu/estudiants</w:t>
        </w:r>
      </w:hyperlink>
      <w:r w:rsidRPr="00093ABF">
        <w:rPr>
          <w:rFonts w:ascii="Arial" w:eastAsia="Times New Roman" w:hAnsi="Arial" w:cs="Arial"/>
          <w:sz w:val="24"/>
          <w:szCs w:val="24"/>
          <w:lang w:val="ca-ES" w:eastAsia="ca-ES"/>
        </w:rPr>
        <w:t xml:space="preserve"> </w:t>
      </w:r>
      <w:r w:rsidRPr="00093ABF">
        <w:rPr>
          <w:rFonts w:ascii="Arial" w:eastAsia="Times New Roman" w:hAnsi="Arial" w:cs="Arial"/>
          <w:color w:val="548DD4"/>
          <w:lang w:val="ca-ES" w:eastAsia="ca-ES"/>
        </w:rPr>
        <w:t>per estudiants)</w:t>
      </w:r>
    </w:p>
    <w:p w:rsidR="00BC2E3A" w:rsidRDefault="00BC2E3A" w:rsidP="00C42DFF">
      <w:pPr>
        <w:spacing w:after="0" w:line="240" w:lineRule="auto"/>
        <w:rPr>
          <w:rFonts w:ascii="Arial" w:eastAsia="Times New Roman" w:hAnsi="Arial" w:cs="Arial"/>
          <w:color w:val="548DD4"/>
          <w:lang w:val="ca-ES" w:eastAsia="ca-ES"/>
        </w:rPr>
      </w:pPr>
    </w:p>
    <w:p w:rsidR="00C42DFF" w:rsidRDefault="00BC2E3A" w:rsidP="00C42DFF">
      <w:pPr>
        <w:spacing w:after="0" w:line="240" w:lineRule="auto"/>
        <w:rPr>
          <w:rFonts w:ascii="Arial" w:eastAsia="Times New Roman" w:hAnsi="Arial" w:cs="Arial"/>
          <w:color w:val="548DD4"/>
          <w:lang w:val="ca-ES" w:eastAsia="ca-ES"/>
        </w:rPr>
      </w:pPr>
      <w:r>
        <w:rPr>
          <w:rFonts w:ascii="Arial" w:eastAsia="Times New Roman" w:hAnsi="Arial" w:cs="Arial"/>
          <w:color w:val="548DD4"/>
          <w:lang w:val="ca-ES" w:eastAsia="ca-ES"/>
        </w:rPr>
        <w:t>En</w:t>
      </w:r>
      <w:r w:rsidR="00C42DFF" w:rsidRPr="00093ABF">
        <w:rPr>
          <w:rFonts w:ascii="Arial" w:eastAsia="Times New Roman" w:hAnsi="Arial" w:cs="Arial"/>
          <w:color w:val="548DD4"/>
          <w:lang w:val="ca-ES" w:eastAsia="ca-ES"/>
        </w:rPr>
        <w:t xml:space="preserve"> cas de peticions o incidències (</w:t>
      </w:r>
      <w:proofErr w:type="spellStart"/>
      <w:r w:rsidR="00C42DFF" w:rsidRPr="00093ABF">
        <w:rPr>
          <w:rFonts w:ascii="Arial" w:eastAsia="Times New Roman" w:hAnsi="Arial" w:cs="Arial"/>
          <w:color w:val="548DD4"/>
          <w:lang w:val="ca-ES" w:eastAsia="ca-ES"/>
        </w:rPr>
        <w:t>malfuncionaments</w:t>
      </w:r>
      <w:proofErr w:type="spellEnd"/>
      <w:r w:rsidR="00C42DFF" w:rsidRPr="00093ABF">
        <w:rPr>
          <w:rFonts w:ascii="Arial" w:eastAsia="Times New Roman" w:hAnsi="Arial" w:cs="Arial"/>
          <w:color w:val="548DD4"/>
          <w:lang w:val="ca-ES" w:eastAsia="ca-ES"/>
        </w:rPr>
        <w:t xml:space="preserve">) caldrà trucar a </w:t>
      </w:r>
      <w:r w:rsidR="00C42DFF" w:rsidRPr="00093ABF">
        <w:rPr>
          <w:rFonts w:ascii="Arial" w:eastAsia="Times New Roman" w:hAnsi="Arial" w:cs="Arial"/>
          <w:b/>
          <w:color w:val="548DD4"/>
          <w:lang w:val="ca-ES" w:eastAsia="ca-ES"/>
        </w:rPr>
        <w:t>ATIC 16213</w:t>
      </w:r>
      <w:r w:rsidR="00C42DFF" w:rsidRPr="00093ABF">
        <w:rPr>
          <w:rFonts w:ascii="Arial" w:eastAsia="Times New Roman" w:hAnsi="Arial" w:cs="Arial"/>
          <w:color w:val="548DD4"/>
          <w:lang w:val="ca-ES" w:eastAsia="ca-ES"/>
        </w:rPr>
        <w:t xml:space="preserve"> de 8 a 15h per enregistra-les i es començaran </w:t>
      </w:r>
      <w:r w:rsidR="00C42DFF">
        <w:rPr>
          <w:rFonts w:ascii="Arial" w:eastAsia="Times New Roman" w:hAnsi="Arial" w:cs="Arial"/>
          <w:color w:val="548DD4"/>
          <w:lang w:val="ca-ES" w:eastAsia="ca-ES"/>
        </w:rPr>
        <w:t xml:space="preserve">a resoldre a partir del </w:t>
      </w:r>
      <w:r w:rsidR="00FB7D83">
        <w:rPr>
          <w:rFonts w:ascii="Arial" w:eastAsia="Times New Roman" w:hAnsi="Arial" w:cs="Arial"/>
          <w:color w:val="548DD4"/>
          <w:lang w:val="ca-ES" w:eastAsia="ca-ES"/>
        </w:rPr>
        <w:t>3 d’abril</w:t>
      </w:r>
    </w:p>
    <w:p w:rsidR="00C42DFF" w:rsidRDefault="00C42DFF" w:rsidP="00C42DFF">
      <w:pPr>
        <w:tabs>
          <w:tab w:val="left" w:pos="1985"/>
        </w:tabs>
        <w:spacing w:after="0" w:line="240" w:lineRule="auto"/>
        <w:ind w:left="1985" w:hanging="1985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u w:val="single"/>
          <w:lang w:val="ca-ES"/>
        </w:rPr>
      </w:pPr>
    </w:p>
    <w:p w:rsidR="00FB7D83" w:rsidRPr="00427E32" w:rsidRDefault="00FB7D83" w:rsidP="00C42DFF">
      <w:pPr>
        <w:tabs>
          <w:tab w:val="left" w:pos="1985"/>
        </w:tabs>
        <w:spacing w:after="0" w:line="240" w:lineRule="auto"/>
        <w:ind w:left="1985" w:hanging="1985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u w:val="single"/>
          <w:lang w:val="ca-ES"/>
        </w:rPr>
      </w:pPr>
    </w:p>
    <w:p w:rsidR="00C42DFF" w:rsidRDefault="00C42DFF" w:rsidP="00C42DFF">
      <w:pPr>
        <w:tabs>
          <w:tab w:val="left" w:pos="1985"/>
        </w:tabs>
        <w:spacing w:after="0" w:line="240" w:lineRule="auto"/>
        <w:ind w:left="1985" w:hanging="1985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val="ca-ES"/>
        </w:rPr>
      </w:pPr>
      <w:r w:rsidRPr="00427E32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u w:val="single"/>
          <w:lang w:val="ca-ES"/>
        </w:rPr>
        <w:t>FUNCIONAMENT DELS EDIF</w:t>
      </w:r>
      <w:r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u w:val="single"/>
          <w:lang w:val="ca-ES"/>
        </w:rPr>
        <w:t>ICIS DURANT SETMANA SANTA</w:t>
      </w:r>
      <w:r w:rsidRPr="00427E32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u w:val="single"/>
          <w:lang w:val="ca-ES"/>
        </w:rPr>
        <w:t xml:space="preserve"> </w:t>
      </w:r>
      <w:r w:rsidRPr="00427E32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val="ca-ES"/>
        </w:rPr>
        <w:tab/>
      </w:r>
    </w:p>
    <w:p w:rsidR="00C42DFF" w:rsidRPr="00427E32" w:rsidRDefault="00C42DFF" w:rsidP="00C42DFF">
      <w:pPr>
        <w:tabs>
          <w:tab w:val="left" w:pos="1985"/>
        </w:tabs>
        <w:spacing w:after="0" w:line="240" w:lineRule="auto"/>
        <w:ind w:left="1985" w:hanging="1985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u w:val="single"/>
          <w:lang w:val="ca-ES"/>
        </w:rPr>
      </w:pPr>
      <w:r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val="ca-ES"/>
        </w:rPr>
        <w:t xml:space="preserve">                                      </w:t>
      </w:r>
      <w:r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u w:val="single"/>
          <w:lang w:val="ca-ES"/>
        </w:rPr>
        <w:t>(</w:t>
      </w:r>
      <w:r w:rsidR="00FB7D83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u w:val="single"/>
          <w:lang w:val="ca-ES"/>
        </w:rPr>
        <w:t>26 de març al 2</w:t>
      </w:r>
      <w:r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u w:val="single"/>
          <w:lang w:val="ca-ES"/>
        </w:rPr>
        <w:t xml:space="preserve"> d’abril</w:t>
      </w:r>
      <w:r w:rsidRPr="00427E32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u w:val="single"/>
          <w:lang w:val="ca-ES"/>
        </w:rPr>
        <w:t>)</w:t>
      </w:r>
    </w:p>
    <w:p w:rsidR="00C42DFF" w:rsidRDefault="00C42DFF" w:rsidP="00C42DFF">
      <w:pPr>
        <w:tabs>
          <w:tab w:val="left" w:pos="1985"/>
        </w:tabs>
        <w:spacing w:after="0" w:line="240" w:lineRule="auto"/>
        <w:ind w:left="1985" w:hanging="1985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u w:val="single"/>
          <w:lang w:val="ca-ES"/>
        </w:rPr>
      </w:pPr>
    </w:p>
    <w:p w:rsidR="00C42DFF" w:rsidRPr="00427E32" w:rsidRDefault="00C42DFF" w:rsidP="00C42DFF">
      <w:pPr>
        <w:tabs>
          <w:tab w:val="left" w:pos="1985"/>
        </w:tabs>
        <w:spacing w:after="0" w:line="240" w:lineRule="auto"/>
        <w:ind w:left="1985" w:hanging="1985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u w:val="single"/>
          <w:lang w:val="ca-ES"/>
        </w:rPr>
      </w:pPr>
    </w:p>
    <w:p w:rsidR="00C42DFF" w:rsidRPr="00427E32" w:rsidRDefault="00C42DFF" w:rsidP="00C42DFF">
      <w:pPr>
        <w:tabs>
          <w:tab w:val="left" w:pos="1985"/>
        </w:tabs>
        <w:spacing w:after="0" w:line="240" w:lineRule="auto"/>
        <w:ind w:left="1985" w:hanging="1985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u w:val="single"/>
          <w:lang w:val="ca-ES"/>
        </w:rPr>
      </w:pPr>
    </w:p>
    <w:p w:rsidR="00C42DFF" w:rsidRPr="00AB1003" w:rsidRDefault="00C42DFF" w:rsidP="00C42DFF">
      <w:pPr>
        <w:tabs>
          <w:tab w:val="left" w:pos="1985"/>
        </w:tabs>
        <w:spacing w:after="0" w:line="240" w:lineRule="auto"/>
        <w:ind w:left="1985" w:hanging="1985"/>
        <w:rPr>
          <w:rFonts w:ascii="Arial" w:eastAsia="Times New Roman" w:hAnsi="Arial" w:cs="Arial"/>
          <w:bCs/>
          <w:color w:val="548DD4" w:themeColor="text2" w:themeTint="99"/>
          <w:lang w:val="ca-ES"/>
        </w:rPr>
      </w:pPr>
      <w:r w:rsidRPr="00427E32">
        <w:rPr>
          <w:rFonts w:ascii="Arial" w:eastAsia="Times New Roman" w:hAnsi="Arial" w:cs="Arial"/>
          <w:b/>
          <w:bCs/>
          <w:color w:val="548DD4" w:themeColor="text2" w:themeTint="99"/>
          <w:lang w:val="ca-ES"/>
        </w:rPr>
        <w:t xml:space="preserve">EDIFICI CAMPUS: </w:t>
      </w:r>
      <w:r w:rsidRPr="00427E32">
        <w:rPr>
          <w:rFonts w:ascii="Arial" w:eastAsia="Times New Roman" w:hAnsi="Arial" w:cs="Arial"/>
          <w:bCs/>
          <w:color w:val="548DD4" w:themeColor="text2" w:themeTint="99"/>
          <w:lang w:val="ca-ES"/>
        </w:rPr>
        <w:t xml:space="preserve">L’Edifici romandrà tancat i sense serveis </w:t>
      </w:r>
      <w:r>
        <w:rPr>
          <w:rFonts w:ascii="Arial" w:eastAsia="Times New Roman" w:hAnsi="Arial" w:cs="Arial"/>
          <w:bCs/>
          <w:color w:val="548DD4" w:themeColor="text2" w:themeTint="99"/>
          <w:lang w:val="ca-ES"/>
        </w:rPr>
        <w:t>durant tot el període</w:t>
      </w:r>
      <w:r w:rsidRPr="00AB1003">
        <w:rPr>
          <w:rFonts w:ascii="Arial" w:eastAsia="Times New Roman" w:hAnsi="Arial" w:cs="Arial"/>
          <w:bCs/>
          <w:color w:val="548DD4" w:themeColor="text2" w:themeTint="99"/>
          <w:lang w:val="ca-ES"/>
        </w:rPr>
        <w:t>, a excepció de la sala d’estudis i el servei de restauració.</w:t>
      </w:r>
    </w:p>
    <w:p w:rsidR="00C42DFF" w:rsidRPr="00427E32" w:rsidRDefault="00C42DFF" w:rsidP="00C42DFF">
      <w:pPr>
        <w:tabs>
          <w:tab w:val="left" w:pos="1985"/>
        </w:tabs>
        <w:spacing w:after="0" w:line="240" w:lineRule="auto"/>
        <w:ind w:left="1985" w:hanging="1985"/>
        <w:rPr>
          <w:rFonts w:ascii="Arial" w:eastAsia="Times New Roman" w:hAnsi="Arial" w:cs="Arial"/>
          <w:bCs/>
          <w:color w:val="548DD4" w:themeColor="text2" w:themeTint="99"/>
          <w:lang w:val="ca-ES"/>
        </w:rPr>
      </w:pPr>
      <w:r w:rsidRPr="00427E32">
        <w:rPr>
          <w:rFonts w:ascii="Arial" w:eastAsia="Times New Roman" w:hAnsi="Arial" w:cs="Arial"/>
          <w:bCs/>
          <w:color w:val="548DD4" w:themeColor="text2" w:themeTint="99"/>
          <w:lang w:val="ca-ES"/>
        </w:rPr>
        <w:t>.</w:t>
      </w:r>
    </w:p>
    <w:p w:rsidR="00C42DFF" w:rsidRDefault="00C42DFF" w:rsidP="00C42DFF">
      <w:pPr>
        <w:tabs>
          <w:tab w:val="left" w:pos="1985"/>
        </w:tabs>
        <w:spacing w:after="0" w:line="240" w:lineRule="auto"/>
        <w:ind w:left="1985" w:hanging="1985"/>
        <w:rPr>
          <w:rFonts w:ascii="Arial" w:eastAsia="Times New Roman" w:hAnsi="Arial" w:cs="Arial"/>
          <w:b/>
          <w:bCs/>
          <w:color w:val="548DD4" w:themeColor="text2" w:themeTint="99"/>
          <w:lang w:val="ca-ES"/>
        </w:rPr>
      </w:pPr>
      <w:r w:rsidRPr="00427E32">
        <w:rPr>
          <w:rFonts w:ascii="Arial" w:eastAsia="Times New Roman" w:hAnsi="Arial" w:cs="Arial"/>
          <w:b/>
          <w:bCs/>
          <w:color w:val="548DD4" w:themeColor="text2" w:themeTint="99"/>
          <w:lang w:val="ca-ES"/>
        </w:rPr>
        <w:tab/>
      </w:r>
      <w:r w:rsidRPr="00427E32">
        <w:rPr>
          <w:rFonts w:ascii="Arial" w:eastAsia="Times New Roman" w:hAnsi="Arial" w:cs="Arial"/>
          <w:bCs/>
          <w:color w:val="548DD4" w:themeColor="text2" w:themeTint="99"/>
          <w:lang w:val="ca-ES"/>
        </w:rPr>
        <w:t xml:space="preserve">La </w:t>
      </w:r>
      <w:r w:rsidRPr="00427E32">
        <w:rPr>
          <w:rFonts w:ascii="Arial" w:eastAsia="Times New Roman" w:hAnsi="Arial" w:cs="Arial"/>
          <w:b/>
          <w:bCs/>
          <w:color w:val="548DD4" w:themeColor="text2" w:themeTint="99"/>
          <w:lang w:val="ca-ES"/>
        </w:rPr>
        <w:t xml:space="preserve">sala d’estudis </w:t>
      </w:r>
      <w:r w:rsidRPr="00427E32">
        <w:rPr>
          <w:rFonts w:ascii="Arial" w:eastAsia="Times New Roman" w:hAnsi="Arial" w:cs="Arial"/>
          <w:bCs/>
          <w:color w:val="548DD4" w:themeColor="text2" w:themeTint="99"/>
          <w:lang w:val="ca-ES"/>
        </w:rPr>
        <w:t>romandrà oberta en horari diürn de la manera habitual</w:t>
      </w:r>
      <w:r w:rsidRPr="00427E32">
        <w:rPr>
          <w:rFonts w:ascii="Arial" w:eastAsia="Times New Roman" w:hAnsi="Arial" w:cs="Arial"/>
          <w:b/>
          <w:bCs/>
          <w:color w:val="548DD4" w:themeColor="text2" w:themeTint="99"/>
          <w:lang w:val="ca-ES"/>
        </w:rPr>
        <w:t>. Fora d’aquest horari caldrà autorització prèvia</w:t>
      </w:r>
      <w:r>
        <w:rPr>
          <w:rFonts w:ascii="Arial" w:eastAsia="Times New Roman" w:hAnsi="Arial" w:cs="Arial"/>
          <w:b/>
          <w:bCs/>
          <w:color w:val="548DD4" w:themeColor="text2" w:themeTint="99"/>
          <w:lang w:val="ca-ES"/>
        </w:rPr>
        <w:t xml:space="preserve"> mitjançant SIA-GEPE</w:t>
      </w:r>
      <w:r w:rsidRPr="00427E32">
        <w:rPr>
          <w:rFonts w:ascii="Arial" w:eastAsia="Times New Roman" w:hAnsi="Arial" w:cs="Arial"/>
          <w:b/>
          <w:bCs/>
          <w:color w:val="548DD4" w:themeColor="text2" w:themeTint="99"/>
          <w:lang w:val="ca-ES"/>
        </w:rPr>
        <w:t>.</w:t>
      </w:r>
    </w:p>
    <w:p w:rsidR="00C42DFF" w:rsidRPr="00427E32" w:rsidRDefault="00C42DFF" w:rsidP="00C42DFF">
      <w:pPr>
        <w:tabs>
          <w:tab w:val="left" w:pos="1985"/>
        </w:tabs>
        <w:spacing w:after="0" w:line="240" w:lineRule="auto"/>
        <w:ind w:left="1985" w:hanging="1985"/>
        <w:rPr>
          <w:rFonts w:ascii="Arial" w:eastAsia="Times New Roman" w:hAnsi="Arial" w:cs="Arial"/>
          <w:bCs/>
          <w:color w:val="548DD4" w:themeColor="text2" w:themeTint="99"/>
          <w:lang w:val="ca-ES"/>
        </w:rPr>
      </w:pPr>
      <w:r w:rsidRPr="00427E32">
        <w:rPr>
          <w:rFonts w:ascii="Arial" w:eastAsia="Times New Roman" w:hAnsi="Arial" w:cs="Arial"/>
          <w:b/>
          <w:bCs/>
          <w:color w:val="548DD4" w:themeColor="text2" w:themeTint="99"/>
          <w:lang w:val="ca-ES"/>
        </w:rPr>
        <w:tab/>
      </w:r>
    </w:p>
    <w:p w:rsidR="00C42DFF" w:rsidRPr="00FB7D83" w:rsidRDefault="00C42DFF" w:rsidP="00FB7D83">
      <w:pPr>
        <w:tabs>
          <w:tab w:val="left" w:pos="1985"/>
          <w:tab w:val="left" w:pos="2835"/>
        </w:tabs>
        <w:spacing w:after="0" w:line="240" w:lineRule="auto"/>
        <w:ind w:left="1985" w:hanging="1985"/>
        <w:rPr>
          <w:rFonts w:ascii="Arial" w:eastAsia="Times New Roman" w:hAnsi="Arial" w:cs="Arial"/>
          <w:color w:val="548DD4" w:themeColor="text2" w:themeTint="99"/>
          <w:lang w:val="ca-ES"/>
        </w:rPr>
      </w:pPr>
      <w:r w:rsidRPr="00427E32">
        <w:rPr>
          <w:rFonts w:ascii="Arial" w:eastAsia="Times New Roman" w:hAnsi="Arial" w:cs="Arial"/>
          <w:bCs/>
          <w:color w:val="548DD4" w:themeColor="text2" w:themeTint="99"/>
          <w:lang w:val="ca-ES"/>
        </w:rPr>
        <w:t xml:space="preserve">                                Del </w:t>
      </w:r>
      <w:r w:rsidR="00FB7D83">
        <w:rPr>
          <w:rFonts w:ascii="Arial" w:eastAsia="Times New Roman" w:hAnsi="Arial" w:cs="Arial"/>
          <w:color w:val="548DD4" w:themeColor="text2" w:themeTint="99"/>
          <w:lang w:val="ca-ES"/>
        </w:rPr>
        <w:t xml:space="preserve">26 de març al 2 d’abril </w:t>
      </w:r>
      <w:r w:rsidRPr="00427E32">
        <w:rPr>
          <w:rFonts w:ascii="Arial" w:eastAsia="Times New Roman" w:hAnsi="Arial" w:cs="Arial"/>
          <w:bCs/>
          <w:color w:val="548DD4" w:themeColor="text2" w:themeTint="99"/>
          <w:lang w:val="ca-ES"/>
        </w:rPr>
        <w:t>no hi ha</w:t>
      </w:r>
      <w:r>
        <w:rPr>
          <w:rFonts w:ascii="Arial" w:eastAsia="Times New Roman" w:hAnsi="Arial" w:cs="Arial"/>
          <w:bCs/>
          <w:color w:val="548DD4" w:themeColor="text2" w:themeTint="99"/>
          <w:lang w:val="ca-ES"/>
        </w:rPr>
        <w:t xml:space="preserve">urà servei de </w:t>
      </w:r>
      <w:r w:rsidRPr="00427E32">
        <w:rPr>
          <w:rFonts w:ascii="Arial" w:eastAsia="Times New Roman" w:hAnsi="Arial" w:cs="Arial"/>
          <w:bCs/>
          <w:color w:val="548DD4" w:themeColor="text2" w:themeTint="99"/>
          <w:lang w:val="ca-ES"/>
        </w:rPr>
        <w:t>correu intern.</w:t>
      </w:r>
    </w:p>
    <w:p w:rsidR="00C42DFF" w:rsidRDefault="00C42DFF" w:rsidP="00C42DFF">
      <w:pPr>
        <w:tabs>
          <w:tab w:val="left" w:pos="1985"/>
        </w:tabs>
        <w:spacing w:after="0" w:line="240" w:lineRule="auto"/>
        <w:ind w:left="1985" w:hanging="1985"/>
        <w:rPr>
          <w:rFonts w:ascii="Arial" w:eastAsia="Times New Roman" w:hAnsi="Arial" w:cs="Arial"/>
          <w:b/>
          <w:bCs/>
          <w:color w:val="548DD4" w:themeColor="text2" w:themeTint="99"/>
          <w:lang w:val="ca-ES"/>
        </w:rPr>
      </w:pPr>
    </w:p>
    <w:p w:rsidR="00C42DFF" w:rsidRDefault="00C42DFF" w:rsidP="00C42DFF">
      <w:pPr>
        <w:tabs>
          <w:tab w:val="left" w:pos="1985"/>
        </w:tabs>
        <w:spacing w:after="0" w:line="240" w:lineRule="auto"/>
        <w:ind w:left="1985" w:hanging="1985"/>
        <w:rPr>
          <w:rFonts w:ascii="Arial" w:eastAsia="Times New Roman" w:hAnsi="Arial" w:cs="Arial"/>
          <w:color w:val="548DD4" w:themeColor="text2" w:themeTint="99"/>
          <w:lang w:val="ca-ES"/>
        </w:rPr>
      </w:pPr>
      <w:r w:rsidRPr="00427E32">
        <w:rPr>
          <w:rFonts w:ascii="Arial" w:eastAsia="Times New Roman" w:hAnsi="Arial" w:cs="Arial"/>
          <w:b/>
          <w:bCs/>
          <w:color w:val="548DD4" w:themeColor="text2" w:themeTint="99"/>
          <w:lang w:val="ca-ES"/>
        </w:rPr>
        <w:t>EDIFICIS ESAB</w:t>
      </w:r>
      <w:r w:rsidRPr="00427E32">
        <w:rPr>
          <w:rFonts w:ascii="Arial" w:eastAsia="Times New Roman" w:hAnsi="Arial" w:cs="Arial"/>
          <w:b/>
          <w:color w:val="548DD4" w:themeColor="text2" w:themeTint="99"/>
          <w:lang w:val="ca-ES"/>
        </w:rPr>
        <w:t xml:space="preserve"> i</w:t>
      </w:r>
      <w:r>
        <w:rPr>
          <w:rFonts w:ascii="Arial" w:eastAsia="Times New Roman" w:hAnsi="Arial" w:cs="Arial"/>
          <w:b/>
          <w:color w:val="548DD4" w:themeColor="text2" w:themeTint="99"/>
          <w:lang w:val="ca-ES"/>
        </w:rPr>
        <w:t xml:space="preserve"> </w:t>
      </w:r>
      <w:r w:rsidRPr="00427E32">
        <w:rPr>
          <w:rFonts w:ascii="Arial" w:eastAsia="Times New Roman" w:hAnsi="Arial" w:cs="Arial"/>
          <w:b/>
          <w:bCs/>
          <w:color w:val="548DD4" w:themeColor="text2" w:themeTint="99"/>
          <w:lang w:val="ca-ES"/>
        </w:rPr>
        <w:t>EETAC:</w:t>
      </w:r>
      <w:r w:rsidRPr="00427E32">
        <w:rPr>
          <w:rFonts w:ascii="Arial" w:eastAsia="Times New Roman" w:hAnsi="Arial" w:cs="Arial"/>
          <w:color w:val="548DD4" w:themeColor="text2" w:themeTint="99"/>
          <w:lang w:val="ca-ES"/>
        </w:rPr>
        <w:tab/>
      </w:r>
    </w:p>
    <w:p w:rsidR="00C42DFF" w:rsidRDefault="00C42DFF" w:rsidP="00C42DFF">
      <w:pPr>
        <w:tabs>
          <w:tab w:val="left" w:pos="1985"/>
        </w:tabs>
        <w:spacing w:after="0" w:line="240" w:lineRule="auto"/>
        <w:ind w:left="1985" w:hanging="1985"/>
        <w:rPr>
          <w:rFonts w:ascii="Arial" w:eastAsia="Times New Roman" w:hAnsi="Arial" w:cs="Arial"/>
          <w:color w:val="548DD4" w:themeColor="text2" w:themeTint="99"/>
          <w:lang w:val="ca-ES"/>
        </w:rPr>
      </w:pPr>
    </w:p>
    <w:p w:rsidR="00C42DFF" w:rsidRPr="00427E32" w:rsidRDefault="00C42DFF" w:rsidP="00FB7D83">
      <w:pPr>
        <w:tabs>
          <w:tab w:val="left" w:pos="1985"/>
          <w:tab w:val="left" w:pos="2835"/>
        </w:tabs>
        <w:spacing w:after="0" w:line="240" w:lineRule="auto"/>
        <w:ind w:left="1985" w:hanging="1985"/>
        <w:rPr>
          <w:rFonts w:ascii="Arial" w:eastAsia="Times New Roman" w:hAnsi="Arial" w:cs="Arial"/>
          <w:color w:val="548DD4" w:themeColor="text2" w:themeTint="99"/>
          <w:lang w:val="ca-ES"/>
        </w:rPr>
      </w:pPr>
      <w:r>
        <w:rPr>
          <w:rFonts w:ascii="Arial" w:eastAsia="Times New Roman" w:hAnsi="Arial" w:cs="Arial"/>
          <w:color w:val="548DD4" w:themeColor="text2" w:themeTint="99"/>
          <w:lang w:val="ca-ES"/>
        </w:rPr>
        <w:tab/>
      </w:r>
      <w:r w:rsidRPr="00427E32">
        <w:rPr>
          <w:rFonts w:ascii="Arial" w:eastAsia="Times New Roman" w:hAnsi="Arial" w:cs="Arial"/>
          <w:color w:val="548DD4" w:themeColor="text2" w:themeTint="99"/>
          <w:lang w:val="ca-ES"/>
        </w:rPr>
        <w:t>De</w:t>
      </w:r>
      <w:r w:rsidR="00FB7D83">
        <w:rPr>
          <w:rFonts w:ascii="Arial" w:eastAsia="Times New Roman" w:hAnsi="Arial" w:cs="Arial"/>
          <w:color w:val="548DD4" w:themeColor="text2" w:themeTint="99"/>
          <w:lang w:val="ca-ES"/>
        </w:rPr>
        <w:t>l 26 de març al 2 d’abril</w:t>
      </w:r>
      <w:r w:rsidRPr="00427E32">
        <w:rPr>
          <w:rFonts w:ascii="Arial" w:eastAsia="Times New Roman" w:hAnsi="Arial" w:cs="Arial"/>
          <w:color w:val="548DD4" w:themeColor="text2" w:themeTint="99"/>
          <w:lang w:val="ca-ES"/>
        </w:rPr>
        <w:t xml:space="preserve"> els edificis de les Escoles romandran tancats i sense serveis (</w:t>
      </w:r>
      <w:r>
        <w:rPr>
          <w:rFonts w:ascii="Arial" w:eastAsia="Times New Roman" w:hAnsi="Arial" w:cs="Arial"/>
          <w:color w:val="548DD4" w:themeColor="text2" w:themeTint="99"/>
          <w:lang w:val="ca-ES"/>
        </w:rPr>
        <w:t xml:space="preserve">de </w:t>
      </w:r>
      <w:r w:rsidRPr="00427E32">
        <w:rPr>
          <w:rFonts w:ascii="Arial" w:eastAsia="Times New Roman" w:hAnsi="Arial" w:cs="Arial"/>
          <w:color w:val="548DD4" w:themeColor="text2" w:themeTint="99"/>
          <w:lang w:val="ca-ES"/>
        </w:rPr>
        <w:t xml:space="preserve">consergeria, </w:t>
      </w:r>
      <w:r>
        <w:rPr>
          <w:rFonts w:ascii="Arial" w:eastAsia="Times New Roman" w:hAnsi="Arial" w:cs="Arial"/>
          <w:color w:val="548DD4" w:themeColor="text2" w:themeTint="99"/>
          <w:lang w:val="ca-ES"/>
        </w:rPr>
        <w:t xml:space="preserve">de climatització, </w:t>
      </w:r>
      <w:r w:rsidRPr="00427E32">
        <w:rPr>
          <w:rFonts w:ascii="Arial" w:eastAsia="Times New Roman" w:hAnsi="Arial" w:cs="Arial"/>
          <w:color w:val="548DD4" w:themeColor="text2" w:themeTint="99"/>
          <w:lang w:val="ca-ES"/>
        </w:rPr>
        <w:t>..)</w:t>
      </w:r>
    </w:p>
    <w:p w:rsidR="00C42DFF" w:rsidRPr="009111C1" w:rsidRDefault="00C42DFF" w:rsidP="00C42DFF">
      <w:pPr>
        <w:tabs>
          <w:tab w:val="left" w:pos="1985"/>
        </w:tabs>
        <w:spacing w:after="0" w:line="240" w:lineRule="auto"/>
        <w:ind w:left="1985" w:hanging="1277"/>
        <w:rPr>
          <w:rFonts w:ascii="Arial" w:eastAsia="Times New Roman" w:hAnsi="Arial" w:cs="Arial"/>
          <w:b/>
          <w:bCs/>
          <w:color w:val="548DD4" w:themeColor="text2" w:themeTint="99"/>
          <w:lang w:val="ca-ES"/>
        </w:rPr>
      </w:pPr>
      <w:r w:rsidRPr="00427E32">
        <w:rPr>
          <w:rFonts w:ascii="Arial" w:eastAsia="Times New Roman" w:hAnsi="Arial" w:cs="Arial"/>
          <w:b/>
          <w:bCs/>
          <w:color w:val="548DD4" w:themeColor="text2" w:themeTint="99"/>
          <w:lang w:val="ca-ES"/>
        </w:rPr>
        <w:tab/>
      </w:r>
      <w:r w:rsidRPr="007C5BEE">
        <w:rPr>
          <w:rFonts w:ascii="Arial" w:eastAsia="Times New Roman" w:hAnsi="Arial" w:cs="Arial"/>
          <w:bCs/>
          <w:color w:val="548DD4" w:themeColor="text2" w:themeTint="99"/>
          <w:lang w:val="ca-ES"/>
        </w:rPr>
        <w:t>El PDI i PAS podran</w:t>
      </w:r>
      <w:r w:rsidRPr="00AD6DD3">
        <w:rPr>
          <w:rFonts w:ascii="Arial" w:eastAsia="Times New Roman" w:hAnsi="Arial" w:cs="Arial"/>
          <w:bCs/>
          <w:color w:val="548DD4" w:themeColor="text2" w:themeTint="99"/>
          <w:lang w:val="ca-ES"/>
        </w:rPr>
        <w:t xml:space="preserve"> </w:t>
      </w:r>
      <w:r w:rsidRPr="00427E32">
        <w:rPr>
          <w:rFonts w:ascii="Arial" w:eastAsia="Times New Roman" w:hAnsi="Arial" w:cs="Arial"/>
          <w:bCs/>
          <w:color w:val="548DD4" w:themeColor="text2" w:themeTint="99"/>
          <w:lang w:val="ca-ES"/>
        </w:rPr>
        <w:t>accedir als edificis amb targeta i no es requerirà autorització prèvia</w:t>
      </w:r>
      <w:r w:rsidRPr="00427E32">
        <w:rPr>
          <w:rFonts w:ascii="Arial" w:eastAsia="Times New Roman" w:hAnsi="Arial" w:cs="Arial"/>
          <w:b/>
          <w:bCs/>
          <w:color w:val="548DD4" w:themeColor="text2" w:themeTint="99"/>
          <w:lang w:val="ca-ES"/>
        </w:rPr>
        <w:t>.</w:t>
      </w:r>
      <w:r>
        <w:rPr>
          <w:rFonts w:ascii="Arial" w:eastAsia="Times New Roman" w:hAnsi="Arial" w:cs="Arial"/>
          <w:b/>
          <w:bCs/>
          <w:color w:val="548DD4" w:themeColor="text2" w:themeTint="99"/>
          <w:lang w:val="ca-ES"/>
        </w:rPr>
        <w:t xml:space="preserve"> </w:t>
      </w:r>
      <w:r w:rsidRPr="000B63B4">
        <w:rPr>
          <w:rFonts w:ascii="Arial" w:eastAsia="Times New Roman" w:hAnsi="Arial" w:cs="Arial"/>
          <w:bCs/>
          <w:color w:val="548DD4" w:themeColor="text2" w:themeTint="99"/>
          <w:lang w:val="ca-ES"/>
        </w:rPr>
        <w:t>E</w:t>
      </w:r>
      <w:r>
        <w:rPr>
          <w:rFonts w:ascii="Arial" w:eastAsia="Times New Roman" w:hAnsi="Arial" w:cs="Arial"/>
          <w:bCs/>
          <w:color w:val="4F81BD" w:themeColor="accent1"/>
          <w:lang w:val="ca-ES"/>
        </w:rPr>
        <w:t xml:space="preserve">n el cas d’estudiants, caldrà  </w:t>
      </w:r>
      <w:r w:rsidRPr="009111C1">
        <w:rPr>
          <w:rFonts w:ascii="Arial" w:eastAsia="Times New Roman" w:hAnsi="Arial" w:cs="Arial"/>
          <w:bCs/>
          <w:color w:val="548DD4" w:themeColor="text2" w:themeTint="99"/>
          <w:lang w:val="ca-ES"/>
        </w:rPr>
        <w:t>autorització prèvia via SIA-GEPE.</w:t>
      </w:r>
    </w:p>
    <w:p w:rsidR="00C42DFF" w:rsidRPr="0087374E" w:rsidRDefault="00C42DFF" w:rsidP="00C42DFF">
      <w:pPr>
        <w:tabs>
          <w:tab w:val="left" w:pos="1985"/>
        </w:tabs>
        <w:spacing w:after="0" w:line="240" w:lineRule="auto"/>
        <w:ind w:left="2693" w:hanging="1985"/>
        <w:rPr>
          <w:rFonts w:ascii="Arial" w:eastAsia="Times New Roman" w:hAnsi="Arial" w:cs="Arial"/>
          <w:b/>
          <w:bCs/>
          <w:color w:val="4F81BD" w:themeColor="accent1"/>
          <w:lang w:val="ca-ES"/>
        </w:rPr>
      </w:pPr>
    </w:p>
    <w:p w:rsidR="00C42DFF" w:rsidRPr="007C5BEE" w:rsidRDefault="00C42DFF" w:rsidP="00C42DFF">
      <w:pPr>
        <w:tabs>
          <w:tab w:val="left" w:pos="1985"/>
        </w:tabs>
        <w:spacing w:after="0" w:line="240" w:lineRule="auto"/>
        <w:rPr>
          <w:rFonts w:ascii="Arial" w:eastAsia="Times New Roman" w:hAnsi="Arial" w:cs="Arial"/>
          <w:bCs/>
          <w:color w:val="548DD4" w:themeColor="text2" w:themeTint="99"/>
          <w:lang w:val="ca-ES"/>
        </w:rPr>
      </w:pPr>
      <w:r w:rsidRPr="007C5BEE">
        <w:rPr>
          <w:rFonts w:ascii="Arial" w:eastAsia="Times New Roman" w:hAnsi="Arial" w:cs="Arial"/>
          <w:bCs/>
          <w:color w:val="548DD4" w:themeColor="text2" w:themeTint="99"/>
          <w:lang w:val="ca-ES"/>
        </w:rPr>
        <w:lastRenderedPageBreak/>
        <w:t>Les instal·lacions funcionaran durant tot el per</w:t>
      </w:r>
      <w:r>
        <w:rPr>
          <w:rFonts w:ascii="Arial" w:eastAsia="Times New Roman" w:hAnsi="Arial" w:cs="Arial"/>
          <w:bCs/>
          <w:color w:val="548DD4" w:themeColor="text2" w:themeTint="99"/>
          <w:lang w:val="ca-ES"/>
        </w:rPr>
        <w:t>íode de S</w:t>
      </w:r>
      <w:r w:rsidRPr="007C5BEE">
        <w:rPr>
          <w:rFonts w:ascii="Arial" w:eastAsia="Times New Roman" w:hAnsi="Arial" w:cs="Arial"/>
          <w:bCs/>
          <w:color w:val="548DD4" w:themeColor="text2" w:themeTint="99"/>
          <w:lang w:val="ca-ES"/>
        </w:rPr>
        <w:t>etmana Santa com els dies festius.</w:t>
      </w:r>
    </w:p>
    <w:p w:rsidR="00C42DFF" w:rsidRPr="00427E32" w:rsidRDefault="00C42DFF" w:rsidP="00C42DFF">
      <w:pPr>
        <w:tabs>
          <w:tab w:val="left" w:pos="1985"/>
        </w:tabs>
        <w:spacing w:after="0" w:line="240" w:lineRule="auto"/>
        <w:ind w:left="1985" w:hanging="1985"/>
        <w:rPr>
          <w:rFonts w:ascii="Arial" w:eastAsia="Times New Roman" w:hAnsi="Arial" w:cs="Arial"/>
          <w:b/>
          <w:bCs/>
          <w:color w:val="548DD4" w:themeColor="text2" w:themeTint="99"/>
          <w:lang w:val="ca-ES"/>
        </w:rPr>
      </w:pPr>
    </w:p>
    <w:p w:rsidR="00C42DFF" w:rsidRPr="00427E32" w:rsidRDefault="00C42DFF" w:rsidP="00C42DFF">
      <w:pPr>
        <w:tabs>
          <w:tab w:val="left" w:pos="1985"/>
        </w:tabs>
        <w:spacing w:after="0" w:line="240" w:lineRule="auto"/>
        <w:ind w:left="1985" w:hanging="1985"/>
        <w:rPr>
          <w:rFonts w:ascii="Arial" w:eastAsia="Times New Roman" w:hAnsi="Arial" w:cs="Arial"/>
          <w:color w:val="548DD4" w:themeColor="text2" w:themeTint="99"/>
          <w:lang w:val="ca-ES"/>
        </w:rPr>
      </w:pPr>
    </w:p>
    <w:p w:rsidR="00C42DFF" w:rsidRPr="00427E32" w:rsidRDefault="00C42DFF" w:rsidP="00C42DFF">
      <w:pPr>
        <w:tabs>
          <w:tab w:val="left" w:pos="1985"/>
        </w:tabs>
        <w:spacing w:after="0" w:line="240" w:lineRule="auto"/>
        <w:ind w:left="1985" w:hanging="1985"/>
        <w:rPr>
          <w:rFonts w:ascii="Arial" w:eastAsia="Times New Roman" w:hAnsi="Arial" w:cs="Arial"/>
          <w:color w:val="548DD4" w:themeColor="text2" w:themeTint="99"/>
          <w:lang w:val="ca-ES"/>
        </w:rPr>
      </w:pPr>
      <w:r w:rsidRPr="00427E32">
        <w:rPr>
          <w:rFonts w:ascii="Arial" w:eastAsia="Times New Roman" w:hAnsi="Arial" w:cs="Arial"/>
          <w:color w:val="548DD4" w:themeColor="text2" w:themeTint="99"/>
          <w:lang w:val="ca-ES"/>
        </w:rPr>
        <w:tab/>
      </w:r>
    </w:p>
    <w:p w:rsidR="00C42DFF" w:rsidRPr="00427E32" w:rsidRDefault="00C42DFF" w:rsidP="00C42DFF">
      <w:pPr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u w:val="single"/>
          <w:lang w:val="ca-ES"/>
        </w:rPr>
      </w:pPr>
      <w:r w:rsidRPr="00427E32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u w:val="single"/>
          <w:lang w:val="ca-ES"/>
        </w:rPr>
        <w:t>ALTRES SERVEIS</w:t>
      </w:r>
    </w:p>
    <w:p w:rsidR="00C42DFF" w:rsidRPr="00427E32" w:rsidRDefault="00C42DFF" w:rsidP="00C42DFF">
      <w:pPr>
        <w:tabs>
          <w:tab w:val="left" w:pos="1985"/>
        </w:tabs>
        <w:spacing w:after="0" w:line="240" w:lineRule="auto"/>
        <w:ind w:left="1985" w:hanging="1985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u w:val="single"/>
          <w:lang w:val="ca-ES"/>
        </w:rPr>
      </w:pPr>
    </w:p>
    <w:p w:rsidR="00FB7D83" w:rsidRPr="00743CF7" w:rsidRDefault="00C42DFF" w:rsidP="00FB7D83">
      <w:pPr>
        <w:tabs>
          <w:tab w:val="left" w:pos="1985"/>
          <w:tab w:val="left" w:pos="2835"/>
        </w:tabs>
        <w:spacing w:after="0" w:line="240" w:lineRule="auto"/>
        <w:ind w:left="1985" w:hanging="1985"/>
        <w:rPr>
          <w:rFonts w:ascii="Arial" w:eastAsia="Times New Roman" w:hAnsi="Arial" w:cs="Arial"/>
          <w:color w:val="548DD4" w:themeColor="text2" w:themeTint="99"/>
          <w:lang w:val="ca-ES"/>
        </w:rPr>
      </w:pPr>
      <w:r w:rsidRPr="00427E32">
        <w:rPr>
          <w:rFonts w:ascii="Arial" w:eastAsia="Times New Roman" w:hAnsi="Arial" w:cs="Arial"/>
          <w:b/>
          <w:bCs/>
          <w:color w:val="548DD4" w:themeColor="text2" w:themeTint="99"/>
          <w:lang w:val="ca-ES"/>
        </w:rPr>
        <w:t>REPROGRAFIA</w:t>
      </w:r>
      <w:r>
        <w:rPr>
          <w:rFonts w:ascii="Arial" w:eastAsia="Times New Roman" w:hAnsi="Arial" w:cs="Arial"/>
          <w:color w:val="548DD4" w:themeColor="text2" w:themeTint="99"/>
          <w:lang w:val="ca-ES"/>
        </w:rPr>
        <w:t>:</w:t>
      </w:r>
      <w:r>
        <w:rPr>
          <w:rFonts w:ascii="Arial" w:eastAsia="Times New Roman" w:hAnsi="Arial" w:cs="Arial"/>
          <w:color w:val="548DD4" w:themeColor="text2" w:themeTint="99"/>
          <w:lang w:val="ca-ES"/>
        </w:rPr>
        <w:tab/>
      </w:r>
      <w:r w:rsidR="00FB7D83">
        <w:rPr>
          <w:rFonts w:ascii="Arial" w:eastAsia="Times New Roman" w:hAnsi="Arial" w:cs="Arial"/>
          <w:color w:val="548DD4" w:themeColor="text2" w:themeTint="99"/>
          <w:lang w:val="ca-ES"/>
        </w:rPr>
        <w:tab/>
      </w:r>
      <w:r>
        <w:rPr>
          <w:rFonts w:ascii="Arial" w:eastAsia="Times New Roman" w:hAnsi="Arial" w:cs="Arial"/>
          <w:color w:val="548DD4" w:themeColor="text2" w:themeTint="99"/>
          <w:lang w:val="ca-ES"/>
        </w:rPr>
        <w:t xml:space="preserve">Tancada al públic </w:t>
      </w:r>
      <w:r w:rsidR="00FB7D83">
        <w:rPr>
          <w:rFonts w:ascii="Arial" w:eastAsia="Times New Roman" w:hAnsi="Arial" w:cs="Arial"/>
          <w:color w:val="548DD4" w:themeColor="text2" w:themeTint="99"/>
          <w:lang w:val="ca-ES"/>
        </w:rPr>
        <w:t>26 de març al 2 d’abril.</w:t>
      </w:r>
    </w:p>
    <w:p w:rsidR="00C42DFF" w:rsidRDefault="00C42DFF" w:rsidP="00FB7D83">
      <w:pPr>
        <w:tabs>
          <w:tab w:val="left" w:pos="1985"/>
          <w:tab w:val="left" w:pos="2835"/>
        </w:tabs>
        <w:spacing w:after="0" w:line="240" w:lineRule="auto"/>
        <w:ind w:left="1985" w:hanging="1985"/>
        <w:rPr>
          <w:rFonts w:ascii="Arial" w:eastAsia="Times New Roman" w:hAnsi="Arial" w:cs="Arial"/>
          <w:b/>
          <w:bCs/>
          <w:color w:val="548DD4" w:themeColor="text2" w:themeTint="99"/>
          <w:lang w:val="ca-ES"/>
        </w:rPr>
      </w:pPr>
    </w:p>
    <w:p w:rsidR="00C42DFF" w:rsidRDefault="00C42DFF" w:rsidP="00C42DFF">
      <w:pPr>
        <w:tabs>
          <w:tab w:val="left" w:pos="1985"/>
        </w:tabs>
        <w:spacing w:after="0" w:line="240" w:lineRule="auto"/>
        <w:ind w:left="1985" w:hanging="1985"/>
        <w:rPr>
          <w:rFonts w:ascii="Arial" w:eastAsia="Times New Roman" w:hAnsi="Arial" w:cs="Arial"/>
          <w:b/>
          <w:bCs/>
          <w:color w:val="548DD4" w:themeColor="text2" w:themeTint="99"/>
          <w:lang w:val="ca-ES"/>
        </w:rPr>
      </w:pPr>
    </w:p>
    <w:p w:rsidR="00C42DFF" w:rsidRDefault="00C42DFF" w:rsidP="00C42DFF">
      <w:pPr>
        <w:tabs>
          <w:tab w:val="left" w:pos="1985"/>
        </w:tabs>
        <w:spacing w:after="0" w:line="240" w:lineRule="auto"/>
        <w:ind w:left="2832" w:hanging="2832"/>
        <w:rPr>
          <w:rFonts w:ascii="Arial" w:eastAsia="Times New Roman" w:hAnsi="Arial" w:cs="Arial"/>
          <w:color w:val="548DD4" w:themeColor="text2" w:themeTint="99"/>
          <w:lang w:val="ca-ES"/>
        </w:rPr>
      </w:pPr>
      <w:r w:rsidRPr="00427E32">
        <w:rPr>
          <w:rFonts w:ascii="Arial" w:eastAsia="Times New Roman" w:hAnsi="Arial" w:cs="Arial"/>
          <w:b/>
          <w:bCs/>
          <w:color w:val="548DD4" w:themeColor="text2" w:themeTint="99"/>
          <w:lang w:val="ca-ES"/>
        </w:rPr>
        <w:t>RESTAURACIÓ</w:t>
      </w:r>
      <w:r>
        <w:rPr>
          <w:rFonts w:ascii="Arial" w:eastAsia="Times New Roman" w:hAnsi="Arial" w:cs="Arial"/>
          <w:color w:val="548DD4" w:themeColor="text2" w:themeTint="99"/>
          <w:lang w:val="ca-ES"/>
        </w:rPr>
        <w:t>:</w:t>
      </w:r>
      <w:r>
        <w:rPr>
          <w:rFonts w:ascii="Arial" w:eastAsia="Times New Roman" w:hAnsi="Arial" w:cs="Arial"/>
          <w:color w:val="548DD4" w:themeColor="text2" w:themeTint="99"/>
          <w:lang w:val="ca-ES"/>
        </w:rPr>
        <w:tab/>
      </w:r>
      <w:r>
        <w:rPr>
          <w:rFonts w:ascii="Arial" w:eastAsia="Times New Roman" w:hAnsi="Arial" w:cs="Arial"/>
          <w:color w:val="548DD4" w:themeColor="text2" w:themeTint="99"/>
          <w:lang w:val="ca-ES"/>
        </w:rPr>
        <w:tab/>
      </w:r>
      <w:r w:rsidRPr="000507A9">
        <w:rPr>
          <w:rFonts w:ascii="Arial" w:eastAsia="Times New Roman" w:hAnsi="Arial" w:cs="Arial"/>
          <w:color w:val="548DD4" w:themeColor="text2" w:themeTint="99"/>
          <w:lang w:val="ca-ES"/>
        </w:rPr>
        <w:t xml:space="preserve">Els dies </w:t>
      </w:r>
      <w:r w:rsidR="00FB7D83">
        <w:rPr>
          <w:rFonts w:ascii="Arial" w:eastAsia="Times New Roman" w:hAnsi="Arial" w:cs="Arial"/>
          <w:color w:val="548DD4" w:themeColor="text2" w:themeTint="99"/>
          <w:lang w:val="ca-ES"/>
        </w:rPr>
        <w:t>26</w:t>
      </w:r>
      <w:r w:rsidRPr="000507A9">
        <w:rPr>
          <w:rFonts w:ascii="Arial" w:eastAsia="Times New Roman" w:hAnsi="Arial" w:cs="Arial"/>
          <w:color w:val="548DD4" w:themeColor="text2" w:themeTint="99"/>
          <w:lang w:val="ca-ES"/>
        </w:rPr>
        <w:t xml:space="preserve">, </w:t>
      </w:r>
      <w:r w:rsidR="00FB7D83">
        <w:rPr>
          <w:rFonts w:ascii="Arial" w:eastAsia="Times New Roman" w:hAnsi="Arial" w:cs="Arial"/>
          <w:color w:val="548DD4" w:themeColor="text2" w:themeTint="99"/>
          <w:lang w:val="ca-ES"/>
        </w:rPr>
        <w:t>27 i 28</w:t>
      </w:r>
      <w:r>
        <w:rPr>
          <w:rFonts w:ascii="Arial" w:eastAsia="Times New Roman" w:hAnsi="Arial" w:cs="Arial"/>
          <w:color w:val="548DD4" w:themeColor="text2" w:themeTint="99"/>
          <w:lang w:val="ca-ES"/>
        </w:rPr>
        <w:t xml:space="preserve"> d</w:t>
      </w:r>
      <w:r w:rsidR="00FB7D83">
        <w:rPr>
          <w:rFonts w:ascii="Arial" w:eastAsia="Times New Roman" w:hAnsi="Arial" w:cs="Arial"/>
          <w:color w:val="548DD4" w:themeColor="text2" w:themeTint="99"/>
          <w:lang w:val="ca-ES"/>
        </w:rPr>
        <w:t>e març</w:t>
      </w:r>
      <w:r>
        <w:rPr>
          <w:rFonts w:ascii="Arial" w:eastAsia="Times New Roman" w:hAnsi="Arial" w:cs="Arial"/>
          <w:color w:val="548DD4" w:themeColor="text2" w:themeTint="99"/>
          <w:lang w:val="ca-ES"/>
        </w:rPr>
        <w:t xml:space="preserve"> </w:t>
      </w:r>
      <w:r w:rsidRPr="000507A9">
        <w:rPr>
          <w:rFonts w:ascii="Arial" w:eastAsia="Times New Roman" w:hAnsi="Arial" w:cs="Arial"/>
          <w:color w:val="548DD4" w:themeColor="text2" w:themeTint="99"/>
          <w:lang w:val="ca-ES"/>
        </w:rPr>
        <w:t xml:space="preserve">obert de 8:00 a 16:30h </w:t>
      </w:r>
    </w:p>
    <w:p w:rsidR="00C42DFF" w:rsidRPr="000507A9" w:rsidRDefault="00C42DFF" w:rsidP="00C42DFF">
      <w:pPr>
        <w:tabs>
          <w:tab w:val="left" w:pos="1985"/>
        </w:tabs>
        <w:spacing w:after="0" w:line="240" w:lineRule="auto"/>
        <w:ind w:left="2832" w:hanging="2832"/>
        <w:rPr>
          <w:rFonts w:ascii="Arial" w:eastAsia="Times New Roman" w:hAnsi="Arial" w:cs="Arial"/>
          <w:color w:val="548DD4" w:themeColor="text2" w:themeTint="99"/>
          <w:lang w:val="ca-ES"/>
        </w:rPr>
      </w:pPr>
      <w:r>
        <w:rPr>
          <w:rFonts w:ascii="Arial" w:eastAsia="Times New Roman" w:hAnsi="Arial" w:cs="Arial"/>
          <w:b/>
          <w:bCs/>
          <w:color w:val="548DD4" w:themeColor="text2" w:themeTint="99"/>
          <w:lang w:val="ca-ES"/>
        </w:rPr>
        <w:tab/>
      </w:r>
      <w:r>
        <w:rPr>
          <w:rFonts w:ascii="Arial" w:eastAsia="Times New Roman" w:hAnsi="Arial" w:cs="Arial"/>
          <w:b/>
          <w:bCs/>
          <w:color w:val="548DD4" w:themeColor="text2" w:themeTint="99"/>
          <w:lang w:val="ca-ES"/>
        </w:rPr>
        <w:tab/>
      </w:r>
      <w:r w:rsidRPr="000507A9">
        <w:rPr>
          <w:rFonts w:ascii="Arial" w:eastAsia="Times New Roman" w:hAnsi="Arial" w:cs="Arial"/>
          <w:color w:val="548DD4" w:themeColor="text2" w:themeTint="99"/>
          <w:lang w:val="ca-ES"/>
        </w:rPr>
        <w:t xml:space="preserve">Tancat del </w:t>
      </w:r>
      <w:r w:rsidR="00FB7D83">
        <w:rPr>
          <w:rFonts w:ascii="Arial" w:eastAsia="Times New Roman" w:hAnsi="Arial" w:cs="Arial"/>
          <w:color w:val="548DD4" w:themeColor="text2" w:themeTint="99"/>
          <w:lang w:val="ca-ES"/>
        </w:rPr>
        <w:t xml:space="preserve">29 de març </w:t>
      </w:r>
      <w:r w:rsidRPr="000507A9">
        <w:rPr>
          <w:rFonts w:ascii="Arial" w:eastAsia="Times New Roman" w:hAnsi="Arial" w:cs="Arial"/>
          <w:color w:val="548DD4" w:themeColor="text2" w:themeTint="99"/>
          <w:lang w:val="ca-ES"/>
        </w:rPr>
        <w:t xml:space="preserve">al </w:t>
      </w:r>
      <w:r w:rsidR="00FB7D83">
        <w:rPr>
          <w:rFonts w:ascii="Arial" w:eastAsia="Times New Roman" w:hAnsi="Arial" w:cs="Arial"/>
          <w:color w:val="548DD4" w:themeColor="text2" w:themeTint="99"/>
          <w:lang w:val="ca-ES"/>
        </w:rPr>
        <w:t>2</w:t>
      </w:r>
      <w:r>
        <w:rPr>
          <w:rFonts w:ascii="Arial" w:eastAsia="Times New Roman" w:hAnsi="Arial" w:cs="Arial"/>
          <w:color w:val="548DD4" w:themeColor="text2" w:themeTint="99"/>
          <w:lang w:val="ca-ES"/>
        </w:rPr>
        <w:t xml:space="preserve"> d’abril.</w:t>
      </w:r>
    </w:p>
    <w:p w:rsidR="00C42DFF" w:rsidRPr="000507A9" w:rsidRDefault="00C42DFF" w:rsidP="00C42DFF">
      <w:pPr>
        <w:tabs>
          <w:tab w:val="left" w:pos="1985"/>
        </w:tabs>
        <w:spacing w:after="0" w:line="240" w:lineRule="auto"/>
        <w:ind w:left="1985" w:hanging="1985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u w:val="single"/>
          <w:lang w:val="ca-ES"/>
        </w:rPr>
      </w:pPr>
    </w:p>
    <w:p w:rsidR="00C42DFF" w:rsidRPr="00427E32" w:rsidRDefault="00C42DFF" w:rsidP="00C42DFF">
      <w:pPr>
        <w:tabs>
          <w:tab w:val="left" w:pos="1985"/>
        </w:tabs>
        <w:spacing w:after="0" w:line="240" w:lineRule="auto"/>
        <w:ind w:left="1985" w:hanging="1985"/>
        <w:rPr>
          <w:rFonts w:ascii="Arial" w:eastAsia="Times New Roman" w:hAnsi="Arial" w:cs="Arial"/>
          <w:color w:val="548DD4" w:themeColor="text2" w:themeTint="99"/>
          <w:lang w:val="ca-ES"/>
        </w:rPr>
      </w:pPr>
      <w:r w:rsidRPr="00427E32">
        <w:rPr>
          <w:rFonts w:ascii="Arial" w:eastAsia="Times New Roman" w:hAnsi="Arial" w:cs="Arial"/>
          <w:color w:val="548DD4" w:themeColor="text2" w:themeTint="99"/>
          <w:lang w:val="ca-ES"/>
        </w:rPr>
        <w:tab/>
      </w:r>
    </w:p>
    <w:p w:rsidR="00FB7D83" w:rsidRPr="00743CF7" w:rsidRDefault="00C42DFF" w:rsidP="00FB7D83">
      <w:pPr>
        <w:tabs>
          <w:tab w:val="left" w:pos="1985"/>
          <w:tab w:val="left" w:pos="2835"/>
        </w:tabs>
        <w:spacing w:after="0" w:line="240" w:lineRule="auto"/>
        <w:ind w:left="1985" w:hanging="1985"/>
        <w:rPr>
          <w:rFonts w:ascii="Arial" w:eastAsia="Times New Roman" w:hAnsi="Arial" w:cs="Arial"/>
          <w:color w:val="548DD4" w:themeColor="text2" w:themeTint="99"/>
          <w:lang w:val="ca-ES"/>
        </w:rPr>
      </w:pPr>
      <w:r w:rsidRPr="00427E32">
        <w:rPr>
          <w:rFonts w:ascii="Arial" w:eastAsia="Times New Roman" w:hAnsi="Arial" w:cs="Arial"/>
          <w:b/>
          <w:bCs/>
          <w:color w:val="548DD4" w:themeColor="text2" w:themeTint="99"/>
          <w:lang w:val="ca-ES"/>
        </w:rPr>
        <w:t>SERVEI D’ESPORTS</w:t>
      </w:r>
      <w:r>
        <w:rPr>
          <w:rFonts w:ascii="Arial" w:eastAsia="Times New Roman" w:hAnsi="Arial" w:cs="Arial"/>
          <w:b/>
          <w:bCs/>
          <w:color w:val="548DD4" w:themeColor="text2" w:themeTint="99"/>
          <w:lang w:val="ca-ES"/>
        </w:rPr>
        <w:t xml:space="preserve">:  </w:t>
      </w:r>
      <w:r>
        <w:rPr>
          <w:rFonts w:ascii="Arial" w:eastAsia="Times New Roman" w:hAnsi="Arial" w:cs="Arial"/>
          <w:b/>
          <w:bCs/>
          <w:color w:val="548DD4" w:themeColor="text2" w:themeTint="99"/>
          <w:lang w:val="ca-ES"/>
        </w:rPr>
        <w:tab/>
      </w:r>
      <w:r w:rsidR="00FB7D83">
        <w:rPr>
          <w:rFonts w:ascii="Arial" w:eastAsia="Times New Roman" w:hAnsi="Arial" w:cs="Arial"/>
          <w:color w:val="548DD4" w:themeColor="text2" w:themeTint="99"/>
          <w:lang w:val="ca-ES"/>
        </w:rPr>
        <w:t>Tancat al públic 26 de març al 2 d’abril.</w:t>
      </w:r>
    </w:p>
    <w:p w:rsidR="00C42DFF" w:rsidRPr="00427E32" w:rsidRDefault="00C42DFF" w:rsidP="00C42DFF">
      <w:pPr>
        <w:tabs>
          <w:tab w:val="left" w:pos="1985"/>
          <w:tab w:val="left" w:pos="2835"/>
        </w:tabs>
        <w:spacing w:after="0" w:line="240" w:lineRule="auto"/>
        <w:ind w:left="1985" w:hanging="1985"/>
        <w:rPr>
          <w:rFonts w:ascii="Arial" w:eastAsia="Times New Roman" w:hAnsi="Arial" w:cs="Arial"/>
          <w:color w:val="548DD4" w:themeColor="text2" w:themeTint="99"/>
          <w:lang w:val="ca-ES"/>
        </w:rPr>
      </w:pPr>
    </w:p>
    <w:p w:rsidR="00C42DFF" w:rsidRPr="00427E32" w:rsidRDefault="00C42DFF" w:rsidP="00C42DFF">
      <w:pPr>
        <w:tabs>
          <w:tab w:val="left" w:pos="2835"/>
        </w:tabs>
        <w:spacing w:after="0" w:line="240" w:lineRule="auto"/>
        <w:rPr>
          <w:rFonts w:ascii="Arial" w:hAnsi="Arial" w:cs="Arial"/>
          <w:color w:val="548DD4" w:themeColor="text2" w:themeTint="99"/>
          <w:lang w:val="ca-ES"/>
        </w:rPr>
      </w:pPr>
    </w:p>
    <w:p w:rsidR="00C42DFF" w:rsidRPr="00427E32" w:rsidRDefault="00C42DFF" w:rsidP="00C42DFF">
      <w:pPr>
        <w:tabs>
          <w:tab w:val="left" w:pos="1985"/>
          <w:tab w:val="left" w:pos="2127"/>
        </w:tabs>
        <w:spacing w:after="0" w:line="240" w:lineRule="auto"/>
        <w:ind w:left="1985" w:hanging="1985"/>
        <w:rPr>
          <w:rFonts w:ascii="Arial" w:hAnsi="Arial" w:cs="Arial"/>
          <w:color w:val="548DD4" w:themeColor="text2" w:themeTint="99"/>
          <w:lang w:val="ca-ES"/>
        </w:rPr>
      </w:pPr>
    </w:p>
    <w:p w:rsidR="00C42DFF" w:rsidRPr="00427E32" w:rsidRDefault="00C42DFF" w:rsidP="00C42DFF">
      <w:pPr>
        <w:tabs>
          <w:tab w:val="left" w:pos="1985"/>
          <w:tab w:val="left" w:pos="2127"/>
        </w:tabs>
        <w:spacing w:after="0" w:line="240" w:lineRule="auto"/>
        <w:ind w:left="1985" w:hanging="1985"/>
        <w:rPr>
          <w:rFonts w:ascii="Arial" w:hAnsi="Arial" w:cs="Arial"/>
          <w:color w:val="548DD4" w:themeColor="text2" w:themeTint="99"/>
          <w:lang w:val="ca-ES"/>
        </w:rPr>
      </w:pPr>
    </w:p>
    <w:p w:rsidR="00C42DFF" w:rsidRPr="00427E32" w:rsidRDefault="00C42DFF" w:rsidP="00C42DFF">
      <w:pPr>
        <w:rPr>
          <w:color w:val="548DD4" w:themeColor="text2" w:themeTint="99"/>
          <w:lang w:val="ca-ES"/>
        </w:rPr>
      </w:pPr>
    </w:p>
    <w:p w:rsidR="00C42DFF" w:rsidRPr="00427E32" w:rsidRDefault="00C42DFF" w:rsidP="00C42DFF">
      <w:pPr>
        <w:rPr>
          <w:color w:val="548DD4" w:themeColor="text2" w:themeTint="99"/>
        </w:rPr>
      </w:pPr>
    </w:p>
    <w:p w:rsidR="00C42DFF" w:rsidRDefault="00C42DFF" w:rsidP="00C42DFF"/>
    <w:p w:rsidR="00C42DFF" w:rsidRPr="00C83EA3" w:rsidRDefault="00C42DFF" w:rsidP="00C42DFF"/>
    <w:p w:rsidR="00150087" w:rsidRPr="00EF237C" w:rsidRDefault="00150087" w:rsidP="00EF237C"/>
    <w:sectPr w:rsidR="00150087" w:rsidRPr="00EF237C" w:rsidSect="00FD2D56">
      <w:pgSz w:w="11906" w:h="16838"/>
      <w:pgMar w:top="851" w:right="1701" w:bottom="1134" w:left="1701" w:header="709" w:footer="709" w:gutter="0"/>
      <w:pgBorders w:offsetFrom="page">
        <w:top w:val="single" w:sz="12" w:space="24" w:color="548DD4" w:themeColor="text2" w:themeTint="99" w:shadow="1"/>
        <w:left w:val="single" w:sz="12" w:space="24" w:color="548DD4" w:themeColor="text2" w:themeTint="99" w:shadow="1"/>
        <w:bottom w:val="single" w:sz="12" w:space="24" w:color="548DD4" w:themeColor="text2" w:themeTint="99" w:shadow="1"/>
        <w:right w:val="single" w:sz="12" w:space="24" w:color="548DD4" w:themeColor="text2" w:themeTint="99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2CD7"/>
    <w:multiLevelType w:val="multilevel"/>
    <w:tmpl w:val="C49C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00221"/>
    <w:multiLevelType w:val="multilevel"/>
    <w:tmpl w:val="98E86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12DF7"/>
    <w:multiLevelType w:val="multilevel"/>
    <w:tmpl w:val="24C4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9F060D"/>
    <w:multiLevelType w:val="hybridMultilevel"/>
    <w:tmpl w:val="B93841EE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CB5350"/>
    <w:multiLevelType w:val="hybridMultilevel"/>
    <w:tmpl w:val="DBC838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EC4366"/>
    <w:multiLevelType w:val="multilevel"/>
    <w:tmpl w:val="A008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097318"/>
    <w:multiLevelType w:val="multilevel"/>
    <w:tmpl w:val="66CE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276C09"/>
    <w:multiLevelType w:val="multilevel"/>
    <w:tmpl w:val="C85E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DC5A3B"/>
    <w:multiLevelType w:val="multilevel"/>
    <w:tmpl w:val="9AE6E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501143"/>
    <w:multiLevelType w:val="hybridMultilevel"/>
    <w:tmpl w:val="D512A2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FF"/>
    <w:rsid w:val="00037AF5"/>
    <w:rsid w:val="00150087"/>
    <w:rsid w:val="002617BB"/>
    <w:rsid w:val="0037222D"/>
    <w:rsid w:val="00423012"/>
    <w:rsid w:val="00BC2E3A"/>
    <w:rsid w:val="00C42DFF"/>
    <w:rsid w:val="00C90617"/>
    <w:rsid w:val="00EF237C"/>
    <w:rsid w:val="00FB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DFF"/>
    <w:rPr>
      <w:rFonts w:eastAsiaTheme="minorEastAsia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ennegreta">
    <w:name w:val="Strong"/>
    <w:basedOn w:val="Tipusdelletraperdefectedelpargraf"/>
    <w:uiPriority w:val="22"/>
    <w:qFormat/>
    <w:rsid w:val="00150087"/>
    <w:rPr>
      <w:b/>
      <w:bCs/>
    </w:rPr>
  </w:style>
  <w:style w:type="character" w:styleId="Enlla">
    <w:name w:val="Hyperlink"/>
    <w:basedOn w:val="Tipusdelletraperdefectedelpargraf"/>
    <w:uiPriority w:val="99"/>
    <w:semiHidden/>
    <w:unhideWhenUsed/>
    <w:rsid w:val="00150087"/>
    <w:rPr>
      <w:color w:val="0000FF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F2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F237C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C42D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DFF"/>
    <w:rPr>
      <w:rFonts w:eastAsiaTheme="minorEastAsia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ennegreta">
    <w:name w:val="Strong"/>
    <w:basedOn w:val="Tipusdelletraperdefectedelpargraf"/>
    <w:uiPriority w:val="22"/>
    <w:qFormat/>
    <w:rsid w:val="00150087"/>
    <w:rPr>
      <w:b/>
      <w:bCs/>
    </w:rPr>
  </w:style>
  <w:style w:type="character" w:styleId="Enlla">
    <w:name w:val="Hyperlink"/>
    <w:basedOn w:val="Tipusdelletraperdefectedelpargraf"/>
    <w:uiPriority w:val="99"/>
    <w:semiHidden/>
    <w:unhideWhenUsed/>
    <w:rsid w:val="00150087"/>
    <w:rPr>
      <w:color w:val="0000FF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F2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F237C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C42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pn.upc.edu/estudia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pn.upc.ed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</dc:creator>
  <cp:lastModifiedBy>UPC</cp:lastModifiedBy>
  <cp:revision>2</cp:revision>
  <cp:lastPrinted>2018-03-19T07:33:00Z</cp:lastPrinted>
  <dcterms:created xsi:type="dcterms:W3CDTF">2018-03-19T07:34:00Z</dcterms:created>
  <dcterms:modified xsi:type="dcterms:W3CDTF">2018-03-19T07:34:00Z</dcterms:modified>
</cp:coreProperties>
</file>