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37" w:rsidRDefault="00702537" w:rsidP="00702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2537" w:rsidRPr="00ED47E4" w:rsidRDefault="00702537" w:rsidP="00702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HORARI DELS SERVEIS ALS EDIFICIS CBL-UPC </w:t>
      </w:r>
      <w:r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NADAL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702537" w:rsidRPr="00ED47E4" w:rsidRDefault="00702537" w:rsidP="0070253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702537" w:rsidRDefault="00702537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El període de baixa ocupació </w:t>
      </w:r>
      <w:r w:rsidR="00946414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e</w:t>
      </w:r>
      <w:r w:rsidR="00146C33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del 28 al 31 de desembre 2020 i els</w:t>
      </w:r>
      <w:r w:rsidR="009776AB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dies 4 i 5 de gener de 2021. Del 25 de desembre al 6 de gener</w:t>
      </w: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, la Biblioteca i els serveis de la UTG romandran tancats.</w:t>
      </w:r>
    </w:p>
    <w:p w:rsidR="00702537" w:rsidRDefault="00702537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702537" w:rsidRDefault="00702537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9776AB" w:rsidRPr="009776AB" w:rsidRDefault="009776AB" w:rsidP="009776AB">
      <w:pPr>
        <w:pStyle w:val="NormalWeb"/>
        <w:shd w:val="clear" w:color="auto" w:fill="FFFFFF"/>
        <w:spacing w:before="240" w:beforeAutospacing="0" w:after="0" w:afterAutospacing="0"/>
        <w:rPr>
          <w:color w:val="1F497D" w:themeColor="text2"/>
        </w:rPr>
      </w:pPr>
      <w:r w:rsidRPr="009776AB">
        <w:rPr>
          <w:rFonts w:ascii="Arial" w:hAnsi="Arial" w:cs="Arial"/>
          <w:color w:val="1F497D" w:themeColor="text2"/>
          <w:u w:val="single"/>
        </w:rPr>
        <w:t>UTGBL TIC</w:t>
      </w:r>
      <w:r w:rsidRPr="009776AB">
        <w:rPr>
          <w:rFonts w:ascii="Arial" w:hAnsi="Arial" w:cs="Arial"/>
          <w:color w:val="1F497D" w:themeColor="text2"/>
        </w:rPr>
        <w:t>:  Tancat del 25 de desembre al 6 de gener </w:t>
      </w:r>
    </w:p>
    <w:p w:rsidR="009776AB" w:rsidRPr="009776AB" w:rsidRDefault="009776AB" w:rsidP="009776AB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>Es deixaran els serveis (i servidors) en funcionament.</w:t>
      </w:r>
    </w:p>
    <w:p w:rsidR="009776AB" w:rsidRPr="009776AB" w:rsidRDefault="009776AB" w:rsidP="009776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>No hi hauran tècnics TIC al campus.</w:t>
      </w:r>
    </w:p>
    <w:p w:rsidR="009776AB" w:rsidRPr="009776AB" w:rsidRDefault="009776AB" w:rsidP="009776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>En cas d'incident greu de seguretat l'administrador de xarxa UPC tallarà l'accés al segment afectat.</w:t>
      </w:r>
    </w:p>
    <w:p w:rsidR="009776AB" w:rsidRPr="009776AB" w:rsidRDefault="009776AB" w:rsidP="009776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 xml:space="preserve">Es restringirà l’accés a SIA a connexions des de la xarxa UPC o a través de </w:t>
      </w:r>
      <w:proofErr w:type="spellStart"/>
      <w:r w:rsidRPr="009776AB">
        <w:rPr>
          <w:rFonts w:ascii="Arial" w:hAnsi="Arial" w:cs="Arial"/>
          <w:color w:val="1F497D" w:themeColor="text2"/>
        </w:rPr>
        <w:t>UPClink</w:t>
      </w:r>
      <w:proofErr w:type="spellEnd"/>
      <w:r w:rsidRPr="009776AB">
        <w:rPr>
          <w:rFonts w:ascii="Arial" w:hAnsi="Arial" w:cs="Arial"/>
          <w:color w:val="1F497D" w:themeColor="text2"/>
        </w:rPr>
        <w:t xml:space="preserve"> </w:t>
      </w:r>
      <w:hyperlink r:id="rId6" w:history="1">
        <w:r w:rsidRPr="009776AB">
          <w:rPr>
            <w:rStyle w:val="Enlla"/>
            <w:rFonts w:ascii="Arial" w:hAnsi="Arial" w:cs="Arial"/>
            <w:b/>
            <w:color w:val="1F497D" w:themeColor="text2"/>
          </w:rPr>
          <w:t>https://serveistic.upc.edu/ca/upclink/</w:t>
        </w:r>
      </w:hyperlink>
    </w:p>
    <w:p w:rsidR="009776AB" w:rsidRPr="009776AB" w:rsidRDefault="009776AB" w:rsidP="009776AB">
      <w:pPr>
        <w:pStyle w:val="NormalWeb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9776AB">
        <w:rPr>
          <w:color w:val="1F497D" w:themeColor="text2"/>
        </w:rPr>
        <w:t> </w:t>
      </w:r>
    </w:p>
    <w:p w:rsidR="009776AB" w:rsidRPr="009776AB" w:rsidRDefault="009776AB" w:rsidP="009776AB">
      <w:pPr>
        <w:pStyle w:val="NormalWeb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 xml:space="preserve">Més informació </w:t>
      </w:r>
      <w:hyperlink r:id="rId7" w:history="1">
        <w:r w:rsidRPr="009776AB">
          <w:rPr>
            <w:rStyle w:val="Enlla"/>
            <w:rFonts w:ascii="Arial" w:hAnsi="Arial" w:cs="Arial"/>
            <w:b/>
            <w:color w:val="1F497D" w:themeColor="text2"/>
          </w:rPr>
          <w:t>aquí</w:t>
        </w:r>
        <w:r w:rsidRPr="009776AB">
          <w:rPr>
            <w:rFonts w:ascii="Arial" w:hAnsi="Arial" w:cs="Arial"/>
            <w:color w:val="1F497D" w:themeColor="text2"/>
            <w:u w:val="single"/>
          </w:rPr>
          <w:br/>
        </w:r>
        <w:r w:rsidRPr="009776AB">
          <w:rPr>
            <w:rFonts w:ascii="Arial" w:hAnsi="Arial" w:cs="Arial"/>
            <w:color w:val="1F497D" w:themeColor="text2"/>
            <w:u w:val="single"/>
          </w:rPr>
          <w:br/>
        </w:r>
      </w:hyperlink>
    </w:p>
    <w:p w:rsidR="009776AB" w:rsidRPr="009776AB" w:rsidRDefault="009776AB" w:rsidP="009776AB">
      <w:pPr>
        <w:pStyle w:val="NormalWeb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>En cas de peticions o incidències (</w:t>
      </w:r>
      <w:proofErr w:type="spellStart"/>
      <w:r w:rsidRPr="009776AB">
        <w:rPr>
          <w:rFonts w:ascii="Arial" w:hAnsi="Arial" w:cs="Arial"/>
          <w:color w:val="1F497D" w:themeColor="text2"/>
        </w:rPr>
        <w:t>malfuncionaments</w:t>
      </w:r>
      <w:proofErr w:type="spellEnd"/>
      <w:r w:rsidRPr="009776AB">
        <w:rPr>
          <w:rFonts w:ascii="Arial" w:hAnsi="Arial" w:cs="Arial"/>
          <w:color w:val="1F497D" w:themeColor="text2"/>
        </w:rPr>
        <w:t>) caldrà enregistrar-les per algun dels següents mecanismes:</w:t>
      </w:r>
    </w:p>
    <w:p w:rsidR="009776AB" w:rsidRPr="009776AB" w:rsidRDefault="009776AB" w:rsidP="009776AB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>trucant a ATIC 16213 de 8 a 15h </w:t>
      </w:r>
    </w:p>
    <w:p w:rsidR="009776AB" w:rsidRPr="009776AB" w:rsidRDefault="009776AB" w:rsidP="009776A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</w:rPr>
      </w:pPr>
      <w:proofErr w:type="spellStart"/>
      <w:r w:rsidRPr="009776AB">
        <w:rPr>
          <w:rFonts w:ascii="Arial" w:hAnsi="Arial" w:cs="Arial"/>
          <w:color w:val="1F497D" w:themeColor="text2"/>
        </w:rPr>
        <w:t>obint</w:t>
      </w:r>
      <w:proofErr w:type="spellEnd"/>
      <w:r w:rsidRPr="009776AB">
        <w:rPr>
          <w:rFonts w:ascii="Arial" w:hAnsi="Arial" w:cs="Arial"/>
          <w:color w:val="1F497D" w:themeColor="text2"/>
        </w:rPr>
        <w:t xml:space="preserve"> un tiquet a </w:t>
      </w:r>
      <w:hyperlink r:id="rId8" w:history="1">
        <w:r w:rsidRPr="009776AB">
          <w:rPr>
            <w:rStyle w:val="Enlla"/>
            <w:rFonts w:ascii="Arial" w:hAnsi="Arial" w:cs="Arial"/>
            <w:b/>
            <w:color w:val="1F497D" w:themeColor="text2"/>
          </w:rPr>
          <w:t>https://cbltic.upc.edu/tiquets</w:t>
        </w:r>
      </w:hyperlink>
    </w:p>
    <w:p w:rsidR="009776AB" w:rsidRPr="009776AB" w:rsidRDefault="009776AB" w:rsidP="009776A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</w:rPr>
      </w:pPr>
      <w:r w:rsidRPr="009776AB">
        <w:rPr>
          <w:rFonts w:ascii="Arial" w:hAnsi="Arial" w:cs="Arial"/>
          <w:color w:val="1F497D" w:themeColor="text2"/>
        </w:rPr>
        <w:t>escrivint un missatge a</w:t>
      </w:r>
      <w:r w:rsidRPr="009776AB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hyperlink r:id="rId9" w:history="1">
        <w:r w:rsidRPr="009776AB">
          <w:rPr>
            <w:rStyle w:val="Enlla"/>
            <w:rFonts w:ascii="Arial" w:hAnsi="Arial" w:cs="Arial"/>
            <w:b/>
            <w:color w:val="1F497D" w:themeColor="text2"/>
            <w:shd w:val="clear" w:color="auto" w:fill="FFFFFF"/>
          </w:rPr>
          <w:t>cbl.tic@upc.edu</w:t>
        </w:r>
      </w:hyperlink>
    </w:p>
    <w:p w:rsidR="009776AB" w:rsidRPr="009776AB" w:rsidRDefault="009776AB" w:rsidP="009776AB">
      <w:pPr>
        <w:rPr>
          <w:rFonts w:ascii="Times New Roman" w:hAnsi="Times New Roman" w:cs="Times New Roman"/>
          <w:color w:val="1F497D" w:themeColor="text2"/>
        </w:rPr>
      </w:pPr>
    </w:p>
    <w:p w:rsidR="00702537" w:rsidRDefault="00702537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702537" w:rsidRDefault="00702537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  <w:r w:rsidRPr="009776AB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Altres serveis (servei d’esports, correu intern, reprografia i restauració) - TANCATS durant el període de Nadal.</w:t>
      </w:r>
    </w:p>
    <w:p w:rsidR="00946414" w:rsidRPr="009776AB" w:rsidRDefault="00946414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</w:p>
    <w:p w:rsidR="00702537" w:rsidRPr="009776AB" w:rsidRDefault="00702537" w:rsidP="0070253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</w:p>
    <w:p w:rsidR="00702537" w:rsidRPr="00946414" w:rsidRDefault="00946414" w:rsidP="00946414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Els edificis de l’EETAC i l’EEABB romandran tancats del 2</w:t>
      </w:r>
      <w:r w:rsidR="00EC45FB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4 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de desembre</w:t>
      </w:r>
      <w:r w:rsidR="00EC45FB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a partir de les 1</w:t>
      </w:r>
      <w:r w:rsidR="00F97C27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4:00</w:t>
      </w:r>
      <w:bookmarkStart w:id="0" w:name="_GoBack"/>
      <w:bookmarkEnd w:id="0"/>
      <w:r w:rsidR="00EC45FB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i fins 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al 6 de gener. </w:t>
      </w:r>
      <w:r w:rsidR="00702537" w:rsidRPr="009776AB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L’accés per al PDI durant aquest període de Nadal es podrà realitzar amb targeta.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Ú</w:t>
      </w:r>
      <w:r w:rsidRPr="00946414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>nicament</w:t>
      </w:r>
      <w:r w:rsidR="00702537" w:rsidRPr="00946414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es climatitzarà la zona de despatxos i durant els dies </w:t>
      </w:r>
      <w:r w:rsidR="00702537" w:rsidRPr="0094641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>28, 29, 30 i 31 de desembre,</w:t>
      </w:r>
      <w:r w:rsidR="00702537" w:rsidRPr="00946414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i els dies</w:t>
      </w:r>
      <w:r w:rsidR="00702537" w:rsidRPr="0094641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 xml:space="preserve"> 4 i 5 de gener</w:t>
      </w:r>
      <w:r w:rsidR="00702537" w:rsidRPr="00946414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s-ES"/>
        </w:rPr>
        <w:t xml:space="preserve"> de  9:00 a 17:00</w:t>
      </w:r>
    </w:p>
    <w:p w:rsidR="00702537" w:rsidRPr="009776AB" w:rsidRDefault="00702537" w:rsidP="0070253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</w:pPr>
    </w:p>
    <w:p w:rsidR="00702537" w:rsidRPr="009776AB" w:rsidRDefault="00702537" w:rsidP="0070253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</w:pPr>
    </w:p>
    <w:p w:rsidR="00172F78" w:rsidRDefault="00407B0A"/>
    <w:sectPr w:rsidR="00172F78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3F7F"/>
    <w:multiLevelType w:val="multilevel"/>
    <w:tmpl w:val="448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73F67"/>
    <w:multiLevelType w:val="hybridMultilevel"/>
    <w:tmpl w:val="1B60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3BE5"/>
    <w:multiLevelType w:val="multilevel"/>
    <w:tmpl w:val="110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C03"/>
    <w:multiLevelType w:val="hybridMultilevel"/>
    <w:tmpl w:val="CB7847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05A2"/>
    <w:multiLevelType w:val="multilevel"/>
    <w:tmpl w:val="85D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007DF7"/>
    <w:multiLevelType w:val="multilevel"/>
    <w:tmpl w:val="746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7"/>
    <w:rsid w:val="00146C33"/>
    <w:rsid w:val="00200CA3"/>
    <w:rsid w:val="00702537"/>
    <w:rsid w:val="00946414"/>
    <w:rsid w:val="009776AB"/>
    <w:rsid w:val="00C26634"/>
    <w:rsid w:val="00EC45FB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37"/>
    <w:rPr>
      <w:rFonts w:eastAsiaTheme="minorEastAsia"/>
      <w:lang w:eastAsia="ca-ES"/>
    </w:rPr>
  </w:style>
  <w:style w:type="paragraph" w:styleId="Ttol3">
    <w:name w:val="heading 3"/>
    <w:basedOn w:val="Normal"/>
    <w:link w:val="Ttol3Car"/>
    <w:uiPriority w:val="9"/>
    <w:qFormat/>
    <w:rsid w:val="00702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702537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Textennegreta">
    <w:name w:val="Strong"/>
    <w:basedOn w:val="Tipusdelletraperdefectedelpargraf"/>
    <w:uiPriority w:val="22"/>
    <w:qFormat/>
    <w:rsid w:val="0070253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70253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0253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537"/>
    <w:rPr>
      <w:rFonts w:ascii="Tahoma" w:eastAsiaTheme="minorEastAsia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9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37"/>
    <w:rPr>
      <w:rFonts w:eastAsiaTheme="minorEastAsia"/>
      <w:lang w:eastAsia="ca-ES"/>
    </w:rPr>
  </w:style>
  <w:style w:type="paragraph" w:styleId="Ttol3">
    <w:name w:val="heading 3"/>
    <w:basedOn w:val="Normal"/>
    <w:link w:val="Ttol3Car"/>
    <w:uiPriority w:val="9"/>
    <w:qFormat/>
    <w:rsid w:val="00702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702537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Textennegreta">
    <w:name w:val="Strong"/>
    <w:basedOn w:val="Tipusdelletraperdefectedelpargraf"/>
    <w:uiPriority w:val="22"/>
    <w:qFormat/>
    <w:rsid w:val="0070253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70253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0253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537"/>
    <w:rPr>
      <w:rFonts w:ascii="Tahoma" w:eastAsiaTheme="minorEastAsia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9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ltic.upc.edu/tique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bl.upc.edu/ca/els-serveis/cataleg-de-serveis/serveis-tecnics/disponibilitat-dels-serveis-tic-en-tancaments/disponibilitat-serveis-tic-campus-tancament-nadal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eistic.upc.edu/ca/upclin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l.tic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6</cp:revision>
  <cp:lastPrinted>2020-12-21T09:25:00Z</cp:lastPrinted>
  <dcterms:created xsi:type="dcterms:W3CDTF">2020-12-15T11:46:00Z</dcterms:created>
  <dcterms:modified xsi:type="dcterms:W3CDTF">2020-12-21T09:34:00Z</dcterms:modified>
</cp:coreProperties>
</file>