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E54" w:rsidRPr="00230B37" w:rsidRDefault="00951AEA" w:rsidP="00B26E54">
      <w:pPr>
        <w:pStyle w:val="Ttol1"/>
        <w:spacing w:line="360" w:lineRule="auto"/>
        <w:jc w:val="both"/>
        <w:rPr>
          <w:rFonts w:asciiTheme="minorHAnsi" w:hAnsiTheme="minorHAnsi" w:cstheme="minorHAnsi"/>
          <w:sz w:val="40"/>
          <w:szCs w:val="40"/>
          <w:lang w:val="ca-ES"/>
        </w:rPr>
      </w:pPr>
      <w:bookmarkStart w:id="0" w:name="_Hlk158206821"/>
      <w:bookmarkEnd w:id="0"/>
      <w:r w:rsidRPr="00230B37">
        <w:rPr>
          <w:rFonts w:asciiTheme="minorHAnsi" w:hAnsiTheme="minorHAnsi" w:cstheme="minorHAnsi"/>
          <w:sz w:val="40"/>
          <w:szCs w:val="40"/>
          <w:lang w:val="ca-ES"/>
        </w:rPr>
        <w:t>P</w:t>
      </w:r>
      <w:r w:rsidR="008F1E6F" w:rsidRPr="00230B37">
        <w:rPr>
          <w:rFonts w:asciiTheme="minorHAnsi" w:hAnsiTheme="minorHAnsi" w:cstheme="minorHAnsi"/>
          <w:sz w:val="40"/>
          <w:szCs w:val="40"/>
          <w:lang w:val="ca-ES"/>
        </w:rPr>
        <w:t>ROCEDIMENT DE GESTIÓ DELS NIES i PASSAPORTS</w:t>
      </w:r>
    </w:p>
    <w:p w:rsidR="00951AEA" w:rsidRDefault="00951AEA" w:rsidP="00C62051">
      <w:pPr>
        <w:ind w:firstLine="0"/>
        <w:jc w:val="both"/>
        <w:rPr>
          <w:highlight w:val="yellow"/>
          <w:lang w:val="ca-ES"/>
        </w:rPr>
      </w:pPr>
    </w:p>
    <w:p w:rsidR="007A2A7A" w:rsidRPr="00230B37" w:rsidRDefault="007A2A7A" w:rsidP="007A2A7A">
      <w:pPr>
        <w:pStyle w:val="Pargrafdellista"/>
        <w:numPr>
          <w:ilvl w:val="0"/>
          <w:numId w:val="23"/>
        </w:numPr>
        <w:shd w:val="clear" w:color="auto" w:fill="FFFFFF"/>
        <w:jc w:val="both"/>
        <w:rPr>
          <w:rFonts w:ascii="Calibri" w:eastAsia="Times New Roman" w:hAnsi="Calibri" w:cs="Calibri"/>
          <w:color w:val="222222"/>
          <w:sz w:val="32"/>
          <w:szCs w:val="32"/>
          <w:lang w:val="ca-ES" w:eastAsia="ca-ES" w:bidi="ar-SA"/>
        </w:rPr>
      </w:pPr>
      <w:r w:rsidRPr="00230B37">
        <w:rPr>
          <w:rFonts w:ascii="Calibri" w:eastAsia="Times New Roman" w:hAnsi="Calibri" w:cs="Calibri"/>
          <w:b/>
          <w:bCs/>
          <w:color w:val="4472C4"/>
          <w:sz w:val="32"/>
          <w:szCs w:val="32"/>
          <w:lang w:val="ca-ES" w:eastAsia="ca-ES" w:bidi="ar-SA"/>
        </w:rPr>
        <w:t>P</w:t>
      </w:r>
      <w:r w:rsidR="009510AB">
        <w:rPr>
          <w:rFonts w:ascii="Calibri" w:eastAsia="Times New Roman" w:hAnsi="Calibri" w:cs="Calibri"/>
          <w:b/>
          <w:bCs/>
          <w:color w:val="4472C4"/>
          <w:sz w:val="32"/>
          <w:szCs w:val="32"/>
          <w:lang w:val="ca-ES" w:eastAsia="ca-ES" w:bidi="ar-SA"/>
        </w:rPr>
        <w:t>ROCÉS DE VERIFICACIÓ NIE I PASSAPORT</w:t>
      </w:r>
      <w:r w:rsidRPr="00230B37">
        <w:rPr>
          <w:rFonts w:ascii="Calibri" w:eastAsia="Times New Roman" w:hAnsi="Calibri" w:cs="Calibri"/>
          <w:b/>
          <w:bCs/>
          <w:color w:val="4472C4"/>
          <w:sz w:val="32"/>
          <w:szCs w:val="32"/>
          <w:lang w:val="ca-ES" w:eastAsia="ca-ES" w:bidi="ar-SA"/>
        </w:rPr>
        <w:t xml:space="preserve"> </w:t>
      </w:r>
    </w:p>
    <w:p w:rsidR="007A2A7A" w:rsidRDefault="007A2A7A" w:rsidP="007A2A7A">
      <w:p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7A2A7A" w:rsidRPr="003173ED" w:rsidRDefault="007A2A7A" w:rsidP="007A2A7A">
      <w:pPr>
        <w:shd w:val="clear" w:color="auto" w:fill="FFFFFF"/>
        <w:jc w:val="both"/>
        <w:rPr>
          <w:rFonts w:ascii="Calibri" w:eastAsia="Times New Roman" w:hAnsi="Calibri" w:cs="Calibri"/>
          <w:b/>
          <w:bCs/>
          <w:color w:val="4472C4"/>
          <w:sz w:val="28"/>
          <w:szCs w:val="28"/>
          <w:lang w:val="ca-ES" w:eastAsia="ca-ES" w:bidi="ar-SA"/>
        </w:rPr>
      </w:pPr>
      <w:r w:rsidRPr="003173ED">
        <w:rPr>
          <w:rFonts w:ascii="Calibri" w:eastAsia="Times New Roman" w:hAnsi="Calibri" w:cs="Calibri"/>
          <w:b/>
          <w:bCs/>
          <w:color w:val="4472C4"/>
          <w:sz w:val="28"/>
          <w:szCs w:val="28"/>
          <w:lang w:val="ca-ES" w:eastAsia="ca-ES" w:bidi="ar-SA"/>
        </w:rPr>
        <w:t>1.1.- E</w:t>
      </w:r>
      <w:r w:rsidR="009510AB">
        <w:rPr>
          <w:rFonts w:ascii="Calibri" w:eastAsia="Times New Roman" w:hAnsi="Calibri" w:cs="Calibri"/>
          <w:b/>
          <w:bCs/>
          <w:color w:val="4472C4"/>
          <w:sz w:val="28"/>
          <w:szCs w:val="28"/>
          <w:lang w:val="ca-ES" w:eastAsia="ca-ES" w:bidi="ar-SA"/>
        </w:rPr>
        <w:t>STUDIANTS</w:t>
      </w:r>
      <w:r w:rsidR="00E01AB8">
        <w:rPr>
          <w:rFonts w:ascii="Calibri" w:eastAsia="Times New Roman" w:hAnsi="Calibri" w:cs="Calibri"/>
          <w:b/>
          <w:bCs/>
          <w:color w:val="4472C4"/>
          <w:sz w:val="28"/>
          <w:szCs w:val="28"/>
          <w:lang w:val="ca-ES" w:eastAsia="ca-ES" w:bidi="ar-SA"/>
        </w:rPr>
        <w:t xml:space="preserve"> COMUNITARIS</w:t>
      </w:r>
    </w:p>
    <w:p w:rsidR="008E339B" w:rsidRDefault="008E339B" w:rsidP="008E339B">
      <w:pPr>
        <w:shd w:val="clear" w:color="auto" w:fill="FFFFFF"/>
        <w:ind w:left="426"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E01AB8" w:rsidRPr="009510AB" w:rsidRDefault="00E01AB8" w:rsidP="00E01AB8">
      <w:pPr>
        <w:shd w:val="clear" w:color="auto" w:fill="FFFFFF"/>
        <w:jc w:val="both"/>
        <w:rPr>
          <w:rFonts w:ascii="Calibri" w:eastAsia="Times New Roman" w:hAnsi="Calibri" w:cs="Calibri"/>
          <w:b/>
          <w:bCs/>
          <w:color w:val="4472C4"/>
          <w:sz w:val="24"/>
          <w:szCs w:val="24"/>
          <w:lang w:val="ca-ES" w:eastAsia="ca-ES" w:bidi="ar-SA"/>
        </w:rPr>
      </w:pPr>
      <w:r w:rsidRPr="009510AB">
        <w:rPr>
          <w:rFonts w:ascii="Calibri" w:eastAsia="Times New Roman" w:hAnsi="Calibri" w:cs="Calibri"/>
          <w:b/>
          <w:bCs/>
          <w:color w:val="4472C4"/>
          <w:sz w:val="24"/>
          <w:szCs w:val="24"/>
          <w:lang w:val="ca-ES" w:eastAsia="ca-ES" w:bidi="ar-SA"/>
        </w:rPr>
        <w:t>1.1.1- D’on venen?</w:t>
      </w:r>
    </w:p>
    <w:p w:rsidR="00E01AB8" w:rsidRDefault="00E01AB8" w:rsidP="008E339B">
      <w:pPr>
        <w:shd w:val="clear" w:color="auto" w:fill="FFFFFF"/>
        <w:ind w:left="426"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C62051" w:rsidRDefault="00C62051" w:rsidP="008E339B">
      <w:pPr>
        <w:pStyle w:val="Pargrafdellista"/>
        <w:numPr>
          <w:ilvl w:val="0"/>
          <w:numId w:val="26"/>
        </w:numPr>
        <w:shd w:val="clear" w:color="auto" w:fill="FFFFFF"/>
        <w:ind w:left="993" w:hanging="284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>Són considerats residents comunitaris els ciutadans de :</w:t>
      </w:r>
    </w:p>
    <w:p w:rsidR="00C62051" w:rsidRPr="00C62051" w:rsidRDefault="00C62051" w:rsidP="00C62051">
      <w:pPr>
        <w:pStyle w:val="Pargrafdellista"/>
        <w:shd w:val="clear" w:color="auto" w:fill="FFFFFF"/>
        <w:ind w:left="993" w:firstLine="0"/>
        <w:jc w:val="both"/>
        <w:rPr>
          <w:rFonts w:ascii="Calibri" w:eastAsia="Times New Roman" w:hAnsi="Calibri" w:cs="Calibri"/>
          <w:color w:val="222222"/>
          <w:sz w:val="16"/>
          <w:szCs w:val="16"/>
          <w:lang w:val="ca-ES" w:eastAsia="ca-ES" w:bidi="ar-SA"/>
        </w:rPr>
      </w:pPr>
    </w:p>
    <w:p w:rsidR="00C62051" w:rsidRPr="00C62051" w:rsidRDefault="00C62051" w:rsidP="00C62051">
      <w:pPr>
        <w:shd w:val="clear" w:color="auto" w:fill="FFFFFF"/>
        <w:ind w:left="993" w:firstLine="0"/>
        <w:jc w:val="both"/>
        <w:rPr>
          <w:rFonts w:ascii="Calibri" w:eastAsia="Times New Roman" w:hAnsi="Calibri" w:cs="Calibri"/>
          <w:b/>
          <w:i/>
          <w:color w:val="222222"/>
          <w:lang w:val="ca-ES" w:eastAsia="ca-ES" w:bidi="ar-SA"/>
        </w:rPr>
      </w:pPr>
      <w:r w:rsidRPr="00C62051">
        <w:rPr>
          <w:rFonts w:ascii="Calibri" w:eastAsia="Times New Roman" w:hAnsi="Calibri" w:cs="Calibri"/>
          <w:b/>
          <w:i/>
          <w:color w:val="222222"/>
          <w:lang w:val="ca-ES" w:eastAsia="ca-ES" w:bidi="ar-SA"/>
        </w:rPr>
        <w:t>Alemanya, Àustria, Bèlgica, Bulgària, Dinamarca, Eslovàquia, Eslovènia, Estònia, Finlàndia, França, Grècia, Hongria, Irlanda, Islàndia, Itàlia, Letònia, Liechtenstein, Lituània, Luxemburg, Malta, Noruega, P. Baixos, Polònia, Portugal, Regne Unit, Rep. Txeca, Romania, Suècia, Suïssa, Xipre.</w:t>
      </w:r>
    </w:p>
    <w:p w:rsidR="00C62051" w:rsidRDefault="00C62051" w:rsidP="00E01AB8">
      <w:pPr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E01AB8" w:rsidRDefault="00E01AB8" w:rsidP="00E01AB8">
      <w:pPr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E01AB8" w:rsidRDefault="00E01AB8" w:rsidP="00E01AB8">
      <w:pPr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0F529D" w:rsidRPr="009510AB" w:rsidRDefault="000F529D" w:rsidP="000F529D">
      <w:pPr>
        <w:shd w:val="clear" w:color="auto" w:fill="FFFFFF"/>
        <w:jc w:val="both"/>
        <w:rPr>
          <w:rFonts w:ascii="Calibri" w:eastAsia="Times New Roman" w:hAnsi="Calibri" w:cs="Calibri"/>
          <w:b/>
          <w:bCs/>
          <w:color w:val="4472C4"/>
          <w:sz w:val="24"/>
          <w:szCs w:val="24"/>
          <w:lang w:val="ca-ES" w:eastAsia="ca-ES" w:bidi="ar-SA"/>
        </w:rPr>
      </w:pPr>
      <w:r w:rsidRPr="009510AB">
        <w:rPr>
          <w:rFonts w:ascii="Calibri" w:eastAsia="Times New Roman" w:hAnsi="Calibri" w:cs="Calibri"/>
          <w:b/>
          <w:bCs/>
          <w:color w:val="4472C4"/>
          <w:sz w:val="24"/>
          <w:szCs w:val="24"/>
          <w:lang w:val="ca-ES" w:eastAsia="ca-ES" w:bidi="ar-SA"/>
        </w:rPr>
        <w:t>1.</w:t>
      </w:r>
      <w:r w:rsidR="00E01AB8" w:rsidRPr="009510AB">
        <w:rPr>
          <w:rFonts w:ascii="Calibri" w:eastAsia="Times New Roman" w:hAnsi="Calibri" w:cs="Calibri"/>
          <w:b/>
          <w:bCs/>
          <w:color w:val="4472C4"/>
          <w:sz w:val="24"/>
          <w:szCs w:val="24"/>
          <w:lang w:val="ca-ES" w:eastAsia="ca-ES" w:bidi="ar-SA"/>
        </w:rPr>
        <w:t>1</w:t>
      </w:r>
      <w:r w:rsidRPr="009510AB">
        <w:rPr>
          <w:rFonts w:ascii="Calibri" w:eastAsia="Times New Roman" w:hAnsi="Calibri" w:cs="Calibri"/>
          <w:b/>
          <w:bCs/>
          <w:color w:val="4472C4"/>
          <w:sz w:val="24"/>
          <w:szCs w:val="24"/>
          <w:lang w:val="ca-ES" w:eastAsia="ca-ES" w:bidi="ar-SA"/>
        </w:rPr>
        <w:t>.</w:t>
      </w:r>
      <w:r w:rsidR="00E01AB8" w:rsidRPr="009510AB">
        <w:rPr>
          <w:rFonts w:ascii="Calibri" w:eastAsia="Times New Roman" w:hAnsi="Calibri" w:cs="Calibri"/>
          <w:b/>
          <w:bCs/>
          <w:color w:val="4472C4"/>
          <w:sz w:val="24"/>
          <w:szCs w:val="24"/>
          <w:lang w:val="ca-ES" w:eastAsia="ca-ES" w:bidi="ar-SA"/>
        </w:rPr>
        <w:t>2</w:t>
      </w:r>
      <w:r w:rsidRPr="009510AB">
        <w:rPr>
          <w:rFonts w:ascii="Calibri" w:eastAsia="Times New Roman" w:hAnsi="Calibri" w:cs="Calibri"/>
          <w:b/>
          <w:bCs/>
          <w:color w:val="4472C4"/>
          <w:sz w:val="24"/>
          <w:szCs w:val="24"/>
          <w:lang w:val="ca-ES" w:eastAsia="ca-ES" w:bidi="ar-SA"/>
        </w:rPr>
        <w:t xml:space="preserve">- </w:t>
      </w:r>
      <w:r w:rsidR="00E01AB8" w:rsidRPr="009510AB">
        <w:rPr>
          <w:rFonts w:ascii="Calibri" w:eastAsia="Times New Roman" w:hAnsi="Calibri" w:cs="Calibri"/>
          <w:b/>
          <w:bCs/>
          <w:color w:val="4472C4"/>
          <w:sz w:val="24"/>
          <w:szCs w:val="24"/>
          <w:lang w:val="ca-ES" w:eastAsia="ca-ES" w:bidi="ar-SA"/>
        </w:rPr>
        <w:t>Com s’identifiquen?</w:t>
      </w:r>
    </w:p>
    <w:p w:rsidR="000F529D" w:rsidRDefault="000F529D" w:rsidP="00C62051">
      <w:pPr>
        <w:shd w:val="clear" w:color="auto" w:fill="FFFFFF"/>
        <w:ind w:left="426" w:firstLine="567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C400CD" w:rsidRDefault="00C400CD" w:rsidP="00E01AB8">
      <w:pPr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tbl>
      <w:tblPr>
        <w:tblStyle w:val="Taulaambquadrcula"/>
        <w:tblW w:w="9214" w:type="dxa"/>
        <w:tblInd w:w="279" w:type="dxa"/>
        <w:tblLook w:val="04A0" w:firstRow="1" w:lastRow="0" w:firstColumn="1" w:lastColumn="0" w:noHBand="0" w:noVBand="1"/>
      </w:tblPr>
      <w:tblGrid>
        <w:gridCol w:w="5245"/>
        <w:gridCol w:w="3969"/>
      </w:tblGrid>
      <w:tr w:rsidR="00D46438" w:rsidRPr="00E70A58" w:rsidTr="00904435">
        <w:tc>
          <w:tcPr>
            <w:tcW w:w="5245" w:type="dxa"/>
          </w:tcPr>
          <w:p w:rsidR="00C400CD" w:rsidRDefault="00C400CD" w:rsidP="00533EB6">
            <w:pPr>
              <w:ind w:firstLine="0"/>
              <w:jc w:val="center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>
              <w:rPr>
                <w:noProof/>
              </w:rPr>
              <w:drawing>
                <wp:inline distT="0" distB="0" distL="0" distR="0" wp14:anchorId="159418F7" wp14:editId="6D8E7CC4">
                  <wp:extent cx="971990" cy="1257300"/>
                  <wp:effectExtent l="0" t="0" r="0" b="0"/>
                  <wp:docPr id="4" name="Imat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746" cy="127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400CD" w:rsidRDefault="00C400CD" w:rsidP="00904435">
            <w:pPr>
              <w:ind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  <w:p w:rsidR="00C400CD" w:rsidRPr="00533EB6" w:rsidRDefault="00C400CD" w:rsidP="00533EB6">
            <w:pPr>
              <w:pStyle w:val="Pargrafdellista"/>
              <w:numPr>
                <w:ilvl w:val="0"/>
                <w:numId w:val="36"/>
              </w:numPr>
              <w:ind w:left="315" w:hanging="284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Certificat DINA4</w:t>
            </w:r>
            <w:r w:rsidR="00D46438"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, 1 cara</w:t>
            </w:r>
          </w:p>
          <w:p w:rsidR="00C400CD" w:rsidRPr="00533EB6" w:rsidRDefault="00C400CD" w:rsidP="00533EB6">
            <w:pPr>
              <w:pStyle w:val="Pargrafdellista"/>
              <w:numPr>
                <w:ilvl w:val="0"/>
                <w:numId w:val="36"/>
              </w:numPr>
              <w:ind w:left="315" w:hanging="284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No té data de caducitat</w:t>
            </w:r>
          </w:p>
          <w:p w:rsidR="00C400CD" w:rsidRPr="00533EB6" w:rsidRDefault="00C400CD" w:rsidP="00533EB6">
            <w:pPr>
              <w:pStyle w:val="Pargrafdellista"/>
              <w:numPr>
                <w:ilvl w:val="0"/>
                <w:numId w:val="36"/>
              </w:numPr>
              <w:ind w:left="315" w:hanging="284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Sabem que es comunitari, perquè fica el nom del país.</w:t>
            </w:r>
          </w:p>
          <w:p w:rsidR="00C400CD" w:rsidRPr="00533EB6" w:rsidRDefault="00C400CD" w:rsidP="00533EB6">
            <w:pPr>
              <w:pStyle w:val="Pargrafdellista"/>
              <w:numPr>
                <w:ilvl w:val="0"/>
                <w:numId w:val="36"/>
              </w:numPr>
              <w:ind w:left="315" w:hanging="284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Han de completar la seva identificació amb el Passaport o el document del seu país.</w:t>
            </w:r>
          </w:p>
        </w:tc>
      </w:tr>
      <w:tr w:rsidR="0073051C" w:rsidRPr="00E70A58" w:rsidTr="00904435">
        <w:tc>
          <w:tcPr>
            <w:tcW w:w="5245" w:type="dxa"/>
          </w:tcPr>
          <w:p w:rsidR="00D46438" w:rsidRPr="00533EB6" w:rsidRDefault="00D46438" w:rsidP="00D46438">
            <w:pPr>
              <w:ind w:firstLine="0"/>
              <w:jc w:val="both"/>
              <w:rPr>
                <w:noProof/>
                <w:lang w:val="es-ES"/>
              </w:rPr>
            </w:pPr>
          </w:p>
          <w:p w:rsidR="00D46438" w:rsidRDefault="00D46438" w:rsidP="00904435">
            <w:pPr>
              <w:ind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489C57" wp14:editId="40A2845B">
                  <wp:extent cx="1351425" cy="878840"/>
                  <wp:effectExtent l="0" t="0" r="1270" b="0"/>
                  <wp:docPr id="5" name="Imat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838" cy="93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5526B89B" wp14:editId="4D17DF76">
                  <wp:extent cx="1531238" cy="973999"/>
                  <wp:effectExtent l="0" t="0" r="0" b="0"/>
                  <wp:docPr id="6" name="Imat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642" cy="98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345FEE" w:rsidRDefault="00345FEE" w:rsidP="00533EB6">
            <w:pPr>
              <w:pStyle w:val="Pargrafdellista"/>
              <w:numPr>
                <w:ilvl w:val="0"/>
                <w:numId w:val="35"/>
              </w:numPr>
              <w:ind w:left="315" w:hanging="284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345FEE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Aquest certificat només s'expedeix als ciutadans i ciutadanes de la Unió Europea. No té data de caducitat.</w:t>
            </w:r>
          </w:p>
          <w:p w:rsidR="00D46438" w:rsidRPr="00533EB6" w:rsidRDefault="00D46438" w:rsidP="00533EB6">
            <w:pPr>
              <w:pStyle w:val="Pargrafdellista"/>
              <w:numPr>
                <w:ilvl w:val="0"/>
                <w:numId w:val="35"/>
              </w:numPr>
              <w:ind w:left="315" w:hanging="284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Carnet petit a doble cara</w:t>
            </w:r>
          </w:p>
          <w:p w:rsidR="00D46438" w:rsidRPr="00533EB6" w:rsidRDefault="00D46438" w:rsidP="00533EB6">
            <w:pPr>
              <w:pStyle w:val="Pargrafdellista"/>
              <w:numPr>
                <w:ilvl w:val="0"/>
                <w:numId w:val="35"/>
              </w:numPr>
              <w:ind w:left="315" w:hanging="284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Identifica amb el nom, NIE, nacionalitat, domicili, resident amb data fi.</w:t>
            </w:r>
          </w:p>
          <w:p w:rsidR="00345FEE" w:rsidRPr="00345FEE" w:rsidRDefault="00D46438" w:rsidP="00345FEE">
            <w:pPr>
              <w:pStyle w:val="Pargrafdellista"/>
              <w:numPr>
                <w:ilvl w:val="0"/>
                <w:numId w:val="35"/>
              </w:numPr>
              <w:ind w:left="315" w:hanging="284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Aquest do</w:t>
            </w:r>
            <w:r w:rsidR="00DE7272"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cument es presenta juntament amb el Passaport o DNI en vigor.</w:t>
            </w:r>
          </w:p>
        </w:tc>
      </w:tr>
      <w:tr w:rsidR="00904435" w:rsidTr="00904435">
        <w:tc>
          <w:tcPr>
            <w:tcW w:w="5245" w:type="dxa"/>
          </w:tcPr>
          <w:p w:rsidR="00904435" w:rsidRPr="00533EB6" w:rsidRDefault="00904435" w:rsidP="00D46438">
            <w:pPr>
              <w:ind w:firstLine="0"/>
              <w:jc w:val="both"/>
              <w:rPr>
                <w:noProof/>
                <w:lang w:val="es-ES"/>
              </w:rPr>
            </w:pPr>
          </w:p>
          <w:p w:rsidR="00904435" w:rsidRDefault="00904435" w:rsidP="00D46438">
            <w:pPr>
              <w:ind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C8947B" wp14:editId="2D9D4107">
                  <wp:extent cx="1477685" cy="1038225"/>
                  <wp:effectExtent l="0" t="0" r="8255" b="0"/>
                  <wp:docPr id="10" name="Imat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481" cy="10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D345606" wp14:editId="46A857BE">
                  <wp:extent cx="1519103" cy="1007110"/>
                  <wp:effectExtent l="0" t="0" r="5080" b="2540"/>
                  <wp:docPr id="11" name="Imat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272" cy="103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04435" w:rsidRPr="00533EB6" w:rsidRDefault="00904435" w:rsidP="00533EB6">
            <w:pPr>
              <w:pStyle w:val="Pargrafdellista"/>
              <w:numPr>
                <w:ilvl w:val="0"/>
                <w:numId w:val="34"/>
              </w:numPr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Encara que hi ha targetes en circulació i són vàlides fins que caduquin.</w:t>
            </w:r>
          </w:p>
          <w:p w:rsidR="00904435" w:rsidRPr="00533EB6" w:rsidRDefault="00904435" w:rsidP="00533EB6">
            <w:pPr>
              <w:pStyle w:val="Pargrafdellista"/>
              <w:numPr>
                <w:ilvl w:val="0"/>
                <w:numId w:val="34"/>
              </w:numPr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Les nacionalitats seran d’un dels països relacionats anteriorment.</w:t>
            </w:r>
          </w:p>
        </w:tc>
      </w:tr>
      <w:tr w:rsidR="00904435" w:rsidRPr="00E70A58" w:rsidTr="00904435">
        <w:trPr>
          <w:trHeight w:val="1912"/>
        </w:trPr>
        <w:tc>
          <w:tcPr>
            <w:tcW w:w="5245" w:type="dxa"/>
          </w:tcPr>
          <w:p w:rsidR="00904435" w:rsidRDefault="00904435" w:rsidP="00D46438">
            <w:pPr>
              <w:ind w:firstLine="0"/>
              <w:jc w:val="both"/>
              <w:rPr>
                <w:noProof/>
              </w:rPr>
            </w:pPr>
          </w:p>
          <w:p w:rsidR="00904435" w:rsidRDefault="00904435" w:rsidP="00D46438">
            <w:pPr>
              <w:ind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2EA81F" wp14:editId="067C00BE">
                  <wp:extent cx="1501224" cy="962025"/>
                  <wp:effectExtent l="0" t="0" r="3810" b="0"/>
                  <wp:docPr id="9" name="Imat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16" cy="96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AE56BF" wp14:editId="75FA8CCF">
                  <wp:extent cx="1542805" cy="971550"/>
                  <wp:effectExtent l="0" t="0" r="635" b="0"/>
                  <wp:docPr id="12" name="Imat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465" cy="98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4435" w:rsidRDefault="00904435" w:rsidP="00D46438">
            <w:pPr>
              <w:ind w:firstLine="0"/>
              <w:jc w:val="both"/>
              <w:rPr>
                <w:noProof/>
              </w:rPr>
            </w:pPr>
          </w:p>
        </w:tc>
        <w:tc>
          <w:tcPr>
            <w:tcW w:w="3969" w:type="dxa"/>
          </w:tcPr>
          <w:p w:rsidR="00904435" w:rsidRDefault="00904435" w:rsidP="00E01AB8">
            <w:pPr>
              <w:ind w:firstLine="0"/>
              <w:jc w:val="both"/>
              <w:rPr>
                <w:rFonts w:ascii="Calibri" w:eastAsia="Times New Roman" w:hAnsi="Calibri" w:cs="Calibri"/>
                <w:b/>
                <w:color w:val="222222"/>
                <w:lang w:val="ca-ES" w:eastAsia="ca-ES" w:bidi="ar-SA"/>
              </w:rPr>
            </w:pPr>
            <w:r w:rsidRPr="00E01AB8">
              <w:rPr>
                <w:rFonts w:ascii="Calibri" w:eastAsia="Times New Roman" w:hAnsi="Calibri" w:cs="Calibri"/>
                <w:b/>
                <w:color w:val="222222"/>
                <w:lang w:val="ca-ES" w:eastAsia="ca-ES" w:bidi="ar-SA"/>
              </w:rPr>
              <w:t>Carnet de FAMILIAR de COMUNITARIS</w:t>
            </w:r>
          </w:p>
          <w:p w:rsidR="00533EB6" w:rsidRPr="00E01AB8" w:rsidRDefault="00533EB6" w:rsidP="00E01AB8">
            <w:pPr>
              <w:ind w:firstLine="0"/>
              <w:jc w:val="both"/>
              <w:rPr>
                <w:rFonts w:ascii="Calibri" w:eastAsia="Times New Roman" w:hAnsi="Calibri" w:cs="Calibri"/>
                <w:b/>
                <w:color w:val="222222"/>
                <w:lang w:val="ca-ES" w:eastAsia="ca-ES" w:bidi="ar-SA"/>
              </w:rPr>
            </w:pPr>
          </w:p>
          <w:p w:rsidR="00904435" w:rsidRPr="00533EB6" w:rsidRDefault="00904435" w:rsidP="00533EB6">
            <w:pPr>
              <w:pStyle w:val="Pargrafdellista"/>
              <w:numPr>
                <w:ilvl w:val="0"/>
                <w:numId w:val="33"/>
              </w:numPr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Si el titular de la targeta té nacionalitat extracomunitària, pot gaudir de permís de residència del règim comunitari</w:t>
            </w:r>
            <w:r w:rsidR="00235A6C"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 xml:space="preserve"> quan sigui familiar d’un ciutadà de la Unió Europea.</w:t>
            </w:r>
          </w:p>
          <w:p w:rsidR="00235A6C" w:rsidRPr="00533EB6" w:rsidRDefault="00235A6C" w:rsidP="00533EB6">
            <w:pPr>
              <w:pStyle w:val="Pargrafdellista"/>
              <w:numPr>
                <w:ilvl w:val="0"/>
                <w:numId w:val="33"/>
              </w:numPr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En aquests casos, aquesta circumstància quedarà reflectida en el revés de la targeta.</w:t>
            </w:r>
          </w:p>
          <w:p w:rsidR="00235A6C" w:rsidRPr="00533EB6" w:rsidRDefault="00235A6C" w:rsidP="00533EB6">
            <w:pPr>
              <w:pStyle w:val="Pargrafdellista"/>
              <w:numPr>
                <w:ilvl w:val="0"/>
                <w:numId w:val="33"/>
              </w:numPr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 xml:space="preserve">Aquests ciutadans, a efectes de condició econòmica de la matrícula, </w:t>
            </w:r>
            <w:r w:rsidRPr="00533EB6">
              <w:rPr>
                <w:rFonts w:ascii="Calibri" w:eastAsia="Times New Roman" w:hAnsi="Calibri" w:cs="Calibri"/>
                <w:b/>
                <w:color w:val="222222"/>
                <w:highlight w:val="yellow"/>
                <w:lang w:val="ca-ES" w:eastAsia="ca-ES" w:bidi="ar-SA"/>
              </w:rPr>
              <w:t>NO</w:t>
            </w:r>
            <w:r w:rsidRPr="00533EB6">
              <w:rPr>
                <w:rFonts w:ascii="Calibri" w:eastAsia="Times New Roman" w:hAnsi="Calibri" w:cs="Calibri"/>
                <w:color w:val="222222"/>
                <w:highlight w:val="yellow"/>
                <w:lang w:val="ca-ES" w:eastAsia="ca-ES" w:bidi="ar-SA"/>
              </w:rPr>
              <w:t xml:space="preserve"> es marcaran com a extracomunitaris.</w:t>
            </w:r>
          </w:p>
        </w:tc>
      </w:tr>
    </w:tbl>
    <w:p w:rsidR="008E339B" w:rsidRDefault="008E339B" w:rsidP="003173ED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bCs/>
          <w:color w:val="4472C4"/>
          <w:lang w:val="ca-ES" w:eastAsia="ca-ES" w:bidi="ar-SA"/>
        </w:rPr>
      </w:pPr>
    </w:p>
    <w:p w:rsidR="00A234E6" w:rsidRDefault="00A234E6" w:rsidP="00E01AB8">
      <w:pPr>
        <w:shd w:val="clear" w:color="auto" w:fill="FFFFFF"/>
        <w:jc w:val="both"/>
        <w:rPr>
          <w:rFonts w:ascii="Calibri" w:eastAsia="Times New Roman" w:hAnsi="Calibri" w:cs="Calibri"/>
          <w:b/>
          <w:bCs/>
          <w:color w:val="4472C4"/>
          <w:sz w:val="28"/>
          <w:szCs w:val="28"/>
          <w:lang w:val="ca-ES" w:eastAsia="ca-ES" w:bidi="ar-SA"/>
        </w:rPr>
      </w:pPr>
    </w:p>
    <w:p w:rsidR="00E01AB8" w:rsidRPr="009510AB" w:rsidRDefault="00E01AB8" w:rsidP="00E01AB8">
      <w:pPr>
        <w:shd w:val="clear" w:color="auto" w:fill="FFFFFF"/>
        <w:jc w:val="both"/>
        <w:rPr>
          <w:rFonts w:ascii="Calibri" w:eastAsia="Times New Roman" w:hAnsi="Calibri" w:cs="Calibri"/>
          <w:b/>
          <w:bCs/>
          <w:color w:val="4472C4"/>
          <w:sz w:val="24"/>
          <w:szCs w:val="24"/>
          <w:lang w:val="ca-ES" w:eastAsia="ca-ES" w:bidi="ar-SA"/>
        </w:rPr>
      </w:pPr>
      <w:r w:rsidRPr="009510AB">
        <w:rPr>
          <w:rFonts w:ascii="Calibri" w:eastAsia="Times New Roman" w:hAnsi="Calibri" w:cs="Calibri"/>
          <w:b/>
          <w:bCs/>
          <w:color w:val="4472C4"/>
          <w:sz w:val="24"/>
          <w:szCs w:val="24"/>
          <w:lang w:val="ca-ES" w:eastAsia="ca-ES" w:bidi="ar-SA"/>
        </w:rPr>
        <w:t>1.1.3- Operativa a Prisma</w:t>
      </w:r>
      <w:r w:rsidR="00A00E6B" w:rsidRPr="009510AB">
        <w:rPr>
          <w:rFonts w:ascii="Calibri" w:eastAsia="Times New Roman" w:hAnsi="Calibri" w:cs="Calibri"/>
          <w:b/>
          <w:bCs/>
          <w:color w:val="4472C4"/>
          <w:sz w:val="24"/>
          <w:szCs w:val="24"/>
          <w:lang w:val="ca-ES" w:eastAsia="ca-ES" w:bidi="ar-SA"/>
        </w:rPr>
        <w:t xml:space="preserve"> (és la mateixa operativa si són comunitaris o no?)</w:t>
      </w:r>
    </w:p>
    <w:p w:rsidR="00E01AB8" w:rsidRDefault="00E01AB8" w:rsidP="003173ED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bCs/>
          <w:color w:val="4472C4"/>
          <w:lang w:val="ca-ES" w:eastAsia="ca-ES" w:bidi="ar-SA"/>
        </w:rPr>
      </w:pPr>
    </w:p>
    <w:p w:rsidR="00924759" w:rsidRDefault="00891893" w:rsidP="00E0488F">
      <w:pPr>
        <w:pStyle w:val="Pargrafdellista"/>
        <w:numPr>
          <w:ilvl w:val="0"/>
          <w:numId w:val="39"/>
        </w:numPr>
        <w:shd w:val="clear" w:color="auto" w:fill="FFFFFF"/>
        <w:jc w:val="both"/>
        <w:rPr>
          <w:rFonts w:ascii="Calibri" w:eastAsia="Times New Roman" w:hAnsi="Calibri" w:cs="Calibri"/>
          <w:bCs/>
          <w:lang w:val="ca-ES" w:eastAsia="ca-ES" w:bidi="ar-SA"/>
        </w:rPr>
      </w:pPr>
      <w:r>
        <w:rPr>
          <w:rFonts w:ascii="Calibri" w:eastAsia="Times New Roman" w:hAnsi="Calibri" w:cs="Calibri"/>
          <w:bCs/>
          <w:lang w:val="ca-ES" w:eastAsia="ca-ES" w:bidi="ar-SA"/>
        </w:rPr>
        <w:t>VERIFICACIÓ DOCUMENTACIÓ PUJADA AL Gestor documental de PRISMA NOU</w:t>
      </w:r>
    </w:p>
    <w:p w:rsidR="00E0488F" w:rsidRDefault="00E0488F" w:rsidP="00E0488F">
      <w:pPr>
        <w:pStyle w:val="Pargrafdellista"/>
        <w:numPr>
          <w:ilvl w:val="0"/>
          <w:numId w:val="39"/>
        </w:numPr>
        <w:shd w:val="clear" w:color="auto" w:fill="FFFFFF"/>
        <w:jc w:val="both"/>
        <w:rPr>
          <w:rFonts w:ascii="Calibri" w:eastAsia="Times New Roman" w:hAnsi="Calibri" w:cs="Calibri"/>
          <w:bCs/>
          <w:lang w:val="ca-ES" w:eastAsia="ca-ES" w:bidi="ar-SA"/>
        </w:rPr>
      </w:pPr>
      <w:r>
        <w:rPr>
          <w:rFonts w:ascii="Calibri" w:eastAsia="Times New Roman" w:hAnsi="Calibri" w:cs="Calibri"/>
          <w:bCs/>
          <w:lang w:val="ca-ES" w:eastAsia="ca-ES" w:bidi="ar-SA"/>
        </w:rPr>
        <w:t>VERIFICACIÓ DADES A PRISMA (Nou/</w:t>
      </w:r>
      <w:proofErr w:type="spellStart"/>
      <w:r>
        <w:rPr>
          <w:rFonts w:ascii="Calibri" w:eastAsia="Times New Roman" w:hAnsi="Calibri" w:cs="Calibri"/>
          <w:bCs/>
          <w:lang w:val="ca-ES" w:eastAsia="ca-ES" w:bidi="ar-SA"/>
        </w:rPr>
        <w:t>Classic</w:t>
      </w:r>
      <w:proofErr w:type="spellEnd"/>
      <w:r>
        <w:rPr>
          <w:rFonts w:ascii="Calibri" w:eastAsia="Times New Roman" w:hAnsi="Calibri" w:cs="Calibri"/>
          <w:bCs/>
          <w:lang w:val="ca-ES" w:eastAsia="ca-ES" w:bidi="ar-SA"/>
        </w:rPr>
        <w:t>)</w:t>
      </w:r>
    </w:p>
    <w:p w:rsidR="00E0488F" w:rsidRPr="00891893" w:rsidRDefault="00E0488F" w:rsidP="00E0488F">
      <w:pPr>
        <w:pStyle w:val="Pargrafdellista"/>
        <w:numPr>
          <w:ilvl w:val="0"/>
          <w:numId w:val="39"/>
        </w:numPr>
        <w:shd w:val="clear" w:color="auto" w:fill="FFFFFF"/>
        <w:jc w:val="both"/>
        <w:rPr>
          <w:rFonts w:ascii="Calibri" w:eastAsia="Times New Roman" w:hAnsi="Calibri" w:cs="Calibri"/>
          <w:bCs/>
          <w:lang w:val="ca-ES" w:eastAsia="ca-ES" w:bidi="ar-SA"/>
        </w:rPr>
      </w:pPr>
      <w:r>
        <w:rPr>
          <w:rFonts w:ascii="Calibri" w:eastAsia="Times New Roman" w:hAnsi="Calibri" w:cs="Calibri"/>
          <w:bCs/>
          <w:lang w:val="ca-ES" w:eastAsia="ca-ES" w:bidi="ar-SA"/>
        </w:rPr>
        <w:t xml:space="preserve"> (Si escau) CANVI DE DADES A PRISMA (Nou/</w:t>
      </w:r>
      <w:proofErr w:type="spellStart"/>
      <w:r>
        <w:rPr>
          <w:rFonts w:ascii="Calibri" w:eastAsia="Times New Roman" w:hAnsi="Calibri" w:cs="Calibri"/>
          <w:bCs/>
          <w:lang w:val="ca-ES" w:eastAsia="ca-ES" w:bidi="ar-SA"/>
        </w:rPr>
        <w:t>Classic</w:t>
      </w:r>
      <w:proofErr w:type="spellEnd"/>
      <w:r>
        <w:rPr>
          <w:rFonts w:ascii="Calibri" w:eastAsia="Times New Roman" w:hAnsi="Calibri" w:cs="Calibri"/>
          <w:bCs/>
          <w:lang w:val="ca-ES" w:eastAsia="ca-ES" w:bidi="ar-SA"/>
        </w:rPr>
        <w:t>)</w:t>
      </w:r>
    </w:p>
    <w:p w:rsidR="00E0488F" w:rsidRDefault="00E0488F" w:rsidP="00E0488F">
      <w:pPr>
        <w:pStyle w:val="Pargrafdellista"/>
        <w:shd w:val="clear" w:color="auto" w:fill="FFFFFF"/>
        <w:ind w:left="927" w:firstLine="0"/>
        <w:jc w:val="both"/>
        <w:rPr>
          <w:rFonts w:ascii="Calibri" w:eastAsia="Times New Roman" w:hAnsi="Calibri" w:cs="Calibri"/>
          <w:bCs/>
          <w:lang w:val="ca-ES" w:eastAsia="ca-ES" w:bidi="ar-SA"/>
        </w:rPr>
      </w:pPr>
    </w:p>
    <w:p w:rsidR="00891893" w:rsidRDefault="00891893" w:rsidP="00891893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bCs/>
          <w:color w:val="4472C4"/>
          <w:lang w:val="ca-ES" w:eastAsia="ca-ES" w:bidi="ar-SA"/>
        </w:rPr>
      </w:pPr>
    </w:p>
    <w:p w:rsidR="00891893" w:rsidRDefault="00891893" w:rsidP="00891893">
      <w:pPr>
        <w:pStyle w:val="Pargrafdellista"/>
        <w:numPr>
          <w:ilvl w:val="0"/>
          <w:numId w:val="26"/>
        </w:numPr>
        <w:shd w:val="clear" w:color="auto" w:fill="FFFFFF"/>
        <w:ind w:left="993" w:hanging="284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 w:rsidRPr="008E339B">
        <w:rPr>
          <w:rFonts w:ascii="Calibri" w:eastAsia="Times New Roman" w:hAnsi="Calibri" w:cs="Calibri"/>
          <w:color w:val="222222"/>
          <w:lang w:val="ca-ES" w:eastAsia="ca-ES" w:bidi="ar-SA"/>
        </w:rPr>
        <w:t xml:space="preserve">Hauran de lliurar el seu </w:t>
      </w:r>
      <w:r w:rsidRPr="00C62051">
        <w:rPr>
          <w:rFonts w:ascii="Calibri" w:eastAsia="Times New Roman" w:hAnsi="Calibri" w:cs="Calibri"/>
          <w:b/>
          <w:bCs/>
          <w:color w:val="4472C4"/>
          <w:lang w:val="ca-ES" w:eastAsia="ca-ES" w:bidi="ar-SA"/>
        </w:rPr>
        <w:t>DNI</w:t>
      </w:r>
      <w:r w:rsidRPr="008E339B">
        <w:rPr>
          <w:rFonts w:ascii="Calibri" w:eastAsia="Times New Roman" w:hAnsi="Calibri" w:cs="Calibri"/>
          <w:color w:val="222222"/>
          <w:lang w:val="ca-ES" w:eastAsia="ca-ES" w:bidi="ar-SA"/>
        </w:rPr>
        <w:t xml:space="preserve"> o </w:t>
      </w:r>
      <w:r w:rsidRPr="00C62051">
        <w:rPr>
          <w:rFonts w:ascii="Calibri" w:eastAsia="Times New Roman" w:hAnsi="Calibri" w:cs="Calibri"/>
          <w:b/>
          <w:bCs/>
          <w:color w:val="4472C4"/>
          <w:lang w:val="ca-ES" w:eastAsia="ca-ES" w:bidi="ar-SA"/>
        </w:rPr>
        <w:t>Passaport</w:t>
      </w:r>
      <w:r>
        <w:rPr>
          <w:rFonts w:ascii="Calibri" w:eastAsia="Times New Roman" w:hAnsi="Calibri" w:cs="Calibri"/>
          <w:color w:val="222222"/>
          <w:lang w:val="ca-ES" w:eastAsia="ca-ES" w:bidi="ar-SA"/>
        </w:rPr>
        <w:t xml:space="preserve"> i </w:t>
      </w:r>
      <w:r w:rsidRPr="00C62051">
        <w:rPr>
          <w:rFonts w:ascii="Calibri" w:eastAsia="Times New Roman" w:hAnsi="Calibri" w:cs="Calibri"/>
          <w:b/>
          <w:bCs/>
          <w:color w:val="4472C4"/>
          <w:lang w:val="ca-ES" w:eastAsia="ca-ES" w:bidi="ar-SA"/>
        </w:rPr>
        <w:t>Certificat de registre de ciutadà de la Unió Europea</w:t>
      </w:r>
      <w:r w:rsidRPr="008E339B">
        <w:rPr>
          <w:rFonts w:ascii="Calibri" w:eastAsia="Times New Roman" w:hAnsi="Calibri" w:cs="Calibri"/>
          <w:color w:val="222222"/>
          <w:lang w:val="ca-ES" w:eastAsia="ca-ES" w:bidi="ar-SA"/>
        </w:rPr>
        <w:t xml:space="preserve"> en vigor, a través del </w:t>
      </w:r>
      <w:r>
        <w:rPr>
          <w:rFonts w:ascii="Calibri" w:eastAsia="Times New Roman" w:hAnsi="Calibri" w:cs="Calibri"/>
          <w:color w:val="222222"/>
          <w:lang w:val="ca-ES" w:eastAsia="ca-ES" w:bidi="ar-SA"/>
        </w:rPr>
        <w:t>:</w:t>
      </w:r>
    </w:p>
    <w:p w:rsidR="00891893" w:rsidRPr="00C62051" w:rsidRDefault="00891893" w:rsidP="00891893">
      <w:pPr>
        <w:pStyle w:val="Pargrafdellista"/>
        <w:shd w:val="clear" w:color="auto" w:fill="FFFFFF"/>
        <w:ind w:left="993" w:firstLine="0"/>
        <w:jc w:val="both"/>
        <w:rPr>
          <w:rFonts w:ascii="Calibri" w:eastAsia="Times New Roman" w:hAnsi="Calibri" w:cs="Calibri"/>
          <w:color w:val="222222"/>
          <w:sz w:val="16"/>
          <w:szCs w:val="16"/>
          <w:lang w:val="ca-ES" w:eastAsia="ca-ES" w:bidi="ar-SA"/>
        </w:rPr>
      </w:pPr>
    </w:p>
    <w:p w:rsidR="00891893" w:rsidRPr="007A2A7A" w:rsidRDefault="00891893" w:rsidP="00891893">
      <w:pPr>
        <w:shd w:val="clear" w:color="auto" w:fill="FFFFFF"/>
        <w:ind w:left="426" w:firstLine="567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 w:rsidRPr="007A2A7A">
        <w:rPr>
          <w:rFonts w:ascii="Calibri" w:eastAsia="Times New Roman" w:hAnsi="Calibri" w:cs="Calibri"/>
          <w:i/>
          <w:iCs/>
          <w:color w:val="222222"/>
          <w:lang w:val="ca-ES" w:eastAsia="ca-ES" w:bidi="ar-SA"/>
        </w:rPr>
        <w:t>Prisma-nou &gt; Estudiants i expedients &gt; </w:t>
      </w:r>
      <w:r w:rsidRPr="007A2A7A">
        <w:rPr>
          <w:rFonts w:ascii="Calibri" w:eastAsia="Times New Roman" w:hAnsi="Calibri" w:cs="Calibri"/>
          <w:b/>
          <w:bCs/>
          <w:i/>
          <w:iCs/>
          <w:color w:val="222222"/>
          <w:lang w:val="ca-ES" w:eastAsia="ca-ES" w:bidi="ar-SA"/>
        </w:rPr>
        <w:t>Gestió documents</w:t>
      </w:r>
      <w:r w:rsidRPr="007A2A7A">
        <w:rPr>
          <w:rFonts w:ascii="Calibri" w:eastAsia="Times New Roman" w:hAnsi="Calibri" w:cs="Calibri"/>
          <w:color w:val="222222"/>
          <w:lang w:val="ca-ES" w:eastAsia="ca-ES" w:bidi="ar-SA"/>
        </w:rPr>
        <w:t>.</w:t>
      </w:r>
    </w:p>
    <w:p w:rsidR="00891893" w:rsidRPr="00C62051" w:rsidRDefault="00891893" w:rsidP="00891893">
      <w:pPr>
        <w:shd w:val="clear" w:color="auto" w:fill="FFFFFF"/>
        <w:ind w:left="426" w:firstLine="567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 w:rsidRPr="007A2A7A">
        <w:rPr>
          <w:rFonts w:ascii="Calibri" w:eastAsia="Times New Roman" w:hAnsi="Calibri" w:cs="Calibri"/>
          <w:color w:val="222222"/>
          <w:lang w:val="ca-ES" w:eastAsia="ca-ES" w:bidi="ar-SA"/>
        </w:rPr>
        <w:t>Estudiant: a </w:t>
      </w:r>
      <w:r w:rsidRPr="007A2A7A">
        <w:rPr>
          <w:rFonts w:ascii="Calibri" w:eastAsia="Times New Roman" w:hAnsi="Calibri" w:cs="Calibri"/>
          <w:i/>
          <w:iCs/>
          <w:color w:val="222222"/>
          <w:lang w:val="ca-ES" w:eastAsia="ca-ES" w:bidi="ar-SA"/>
        </w:rPr>
        <w:t>e-Secretaria &gt; </w:t>
      </w:r>
      <w:r w:rsidRPr="007A2A7A">
        <w:rPr>
          <w:rFonts w:ascii="Calibri" w:eastAsia="Times New Roman" w:hAnsi="Calibri" w:cs="Calibri"/>
          <w:b/>
          <w:bCs/>
          <w:i/>
          <w:iCs/>
          <w:color w:val="222222"/>
          <w:lang w:val="ca-ES" w:eastAsia="ca-ES" w:bidi="ar-SA"/>
        </w:rPr>
        <w:t>Entrada de documentació</w:t>
      </w:r>
      <w:r w:rsidRPr="007A2A7A">
        <w:rPr>
          <w:rFonts w:ascii="Calibri" w:eastAsia="Times New Roman" w:hAnsi="Calibri" w:cs="Calibri"/>
          <w:color w:val="222222"/>
          <w:lang w:val="ca-ES" w:eastAsia="ca-ES" w:bidi="ar-SA"/>
        </w:rPr>
        <w:t>.</w:t>
      </w:r>
    </w:p>
    <w:p w:rsidR="00891893" w:rsidRPr="008E339B" w:rsidRDefault="00891893" w:rsidP="00891893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bCs/>
          <w:color w:val="4472C4"/>
          <w:lang w:val="ca-ES" w:eastAsia="ca-ES" w:bidi="ar-SA"/>
        </w:rPr>
      </w:pPr>
    </w:p>
    <w:p w:rsidR="00891893" w:rsidRDefault="00891893" w:rsidP="00891893">
      <w:pPr>
        <w:shd w:val="clear" w:color="auto" w:fill="FFFFFF"/>
        <w:jc w:val="both"/>
        <w:rPr>
          <w:rFonts w:ascii="Calibri" w:eastAsia="Times New Roman" w:hAnsi="Calibri" w:cs="Calibri"/>
          <w:b/>
          <w:bCs/>
          <w:color w:val="4472C4"/>
          <w:lang w:val="ca-ES" w:eastAsia="ca-ES" w:bidi="ar-SA"/>
        </w:rPr>
      </w:pPr>
      <w:r>
        <w:rPr>
          <w:rFonts w:ascii="Calibri" w:eastAsia="Times New Roman" w:hAnsi="Calibri" w:cs="Calibri"/>
          <w:b/>
          <w:bCs/>
          <w:color w:val="4472C4"/>
          <w:lang w:val="ca-ES" w:eastAsia="ca-ES" w:bidi="ar-SA"/>
        </w:rPr>
        <w:t xml:space="preserve">             </w:t>
      </w:r>
      <w:r>
        <w:rPr>
          <w:noProof/>
        </w:rPr>
        <w:drawing>
          <wp:inline distT="0" distB="0" distL="0" distR="0" wp14:anchorId="3F8237C4" wp14:editId="01A23D7D">
            <wp:extent cx="3581400" cy="2131786"/>
            <wp:effectExtent l="0" t="0" r="0" b="1905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270" t="40668" r="44562" b="34654"/>
                    <a:stretch/>
                  </pic:blipFill>
                  <pic:spPr bwMode="auto">
                    <a:xfrm>
                      <a:off x="0" y="0"/>
                      <a:ext cx="3632928" cy="216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893" w:rsidRDefault="00891893" w:rsidP="00891893">
      <w:pPr>
        <w:shd w:val="clear" w:color="auto" w:fill="FFFFFF"/>
        <w:ind w:firstLine="0"/>
        <w:jc w:val="both"/>
        <w:rPr>
          <w:rFonts w:ascii="Calibri" w:eastAsia="Times New Roman" w:hAnsi="Calibri" w:cs="Calibri"/>
          <w:bCs/>
          <w:lang w:val="ca-ES" w:eastAsia="ca-ES" w:bidi="ar-SA"/>
        </w:rPr>
      </w:pPr>
    </w:p>
    <w:p w:rsidR="00891893" w:rsidRDefault="00891893" w:rsidP="00891893">
      <w:pPr>
        <w:shd w:val="clear" w:color="auto" w:fill="FFFFFF"/>
        <w:jc w:val="both"/>
        <w:rPr>
          <w:rFonts w:ascii="Calibri" w:eastAsia="Times New Roman" w:hAnsi="Calibri" w:cs="Calibri"/>
          <w:bCs/>
          <w:lang w:val="ca-ES" w:eastAsia="ca-ES" w:bidi="ar-SA"/>
        </w:rPr>
      </w:pPr>
    </w:p>
    <w:p w:rsidR="00891893" w:rsidRPr="009510AB" w:rsidRDefault="00891893" w:rsidP="009510AB">
      <w:pPr>
        <w:shd w:val="clear" w:color="auto" w:fill="FFFFFF"/>
        <w:jc w:val="both"/>
        <w:rPr>
          <w:rFonts w:ascii="Calibri" w:eastAsia="Times New Roman" w:hAnsi="Calibri" w:cs="Calibri"/>
          <w:bCs/>
          <w:lang w:val="ca-ES" w:eastAsia="ca-ES" w:bidi="ar-SA"/>
        </w:rPr>
      </w:pPr>
    </w:p>
    <w:p w:rsidR="00924759" w:rsidRDefault="00924759" w:rsidP="003173ED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bCs/>
          <w:color w:val="4472C4"/>
          <w:lang w:val="ca-ES" w:eastAsia="ca-ES" w:bidi="ar-SA"/>
        </w:rPr>
      </w:pPr>
    </w:p>
    <w:p w:rsidR="00924759" w:rsidRDefault="00924759" w:rsidP="003173ED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bCs/>
          <w:color w:val="4472C4"/>
          <w:lang w:val="ca-ES" w:eastAsia="ca-ES" w:bidi="ar-SA"/>
        </w:rPr>
      </w:pPr>
    </w:p>
    <w:p w:rsidR="00924759" w:rsidRDefault="00924759" w:rsidP="003173ED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bCs/>
          <w:color w:val="4472C4"/>
          <w:lang w:val="ca-ES" w:eastAsia="ca-ES" w:bidi="ar-SA"/>
        </w:rPr>
      </w:pPr>
    </w:p>
    <w:p w:rsidR="00924759" w:rsidRDefault="00924759" w:rsidP="003173ED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bCs/>
          <w:color w:val="4472C4"/>
          <w:lang w:val="ca-ES" w:eastAsia="ca-ES" w:bidi="ar-SA"/>
        </w:rPr>
      </w:pPr>
    </w:p>
    <w:p w:rsidR="00924759" w:rsidRDefault="00924759" w:rsidP="003173ED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bCs/>
          <w:color w:val="4472C4"/>
          <w:lang w:val="ca-ES" w:eastAsia="ca-ES" w:bidi="ar-SA"/>
        </w:rPr>
      </w:pPr>
    </w:p>
    <w:p w:rsidR="00E01AB8" w:rsidRDefault="00E01AB8" w:rsidP="003173ED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bCs/>
          <w:color w:val="4472C4"/>
          <w:lang w:val="ca-ES" w:eastAsia="ca-ES" w:bidi="ar-SA"/>
        </w:rPr>
      </w:pPr>
    </w:p>
    <w:p w:rsidR="00E01AB8" w:rsidRDefault="00E01AB8" w:rsidP="003173ED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bCs/>
          <w:color w:val="4472C4"/>
          <w:lang w:val="ca-ES" w:eastAsia="ca-ES" w:bidi="ar-SA"/>
        </w:rPr>
      </w:pPr>
    </w:p>
    <w:p w:rsidR="00E01AB8" w:rsidRDefault="00E01AB8" w:rsidP="003173ED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bCs/>
          <w:color w:val="4472C4"/>
          <w:lang w:val="ca-ES" w:eastAsia="ca-ES" w:bidi="ar-SA"/>
        </w:rPr>
      </w:pPr>
    </w:p>
    <w:p w:rsidR="00E01AB8" w:rsidRDefault="00E01AB8" w:rsidP="003173ED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bCs/>
          <w:color w:val="4472C4"/>
          <w:lang w:val="ca-ES" w:eastAsia="ca-ES" w:bidi="ar-SA"/>
        </w:rPr>
      </w:pPr>
    </w:p>
    <w:p w:rsidR="008E339B" w:rsidRPr="007A2A7A" w:rsidRDefault="008E339B" w:rsidP="008B6633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bCs/>
          <w:color w:val="4472C4"/>
          <w:lang w:val="ca-ES" w:eastAsia="ca-ES" w:bidi="ar-SA"/>
        </w:rPr>
      </w:pPr>
    </w:p>
    <w:p w:rsidR="007A2A7A" w:rsidRPr="003173ED" w:rsidRDefault="007A2A7A" w:rsidP="007A2A7A">
      <w:pPr>
        <w:shd w:val="clear" w:color="auto" w:fill="FFFFFF"/>
        <w:jc w:val="both"/>
        <w:rPr>
          <w:rFonts w:ascii="Calibri" w:eastAsia="Times New Roman" w:hAnsi="Calibri" w:cs="Calibri"/>
          <w:b/>
          <w:bCs/>
          <w:color w:val="4472C4"/>
          <w:sz w:val="28"/>
          <w:szCs w:val="28"/>
          <w:lang w:val="ca-ES" w:eastAsia="ca-ES" w:bidi="ar-SA"/>
        </w:rPr>
      </w:pPr>
      <w:r w:rsidRPr="003173ED">
        <w:rPr>
          <w:rFonts w:ascii="Calibri" w:eastAsia="Times New Roman" w:hAnsi="Calibri" w:cs="Calibri"/>
          <w:b/>
          <w:bCs/>
          <w:color w:val="4472C4"/>
          <w:sz w:val="28"/>
          <w:szCs w:val="28"/>
          <w:lang w:val="ca-ES" w:eastAsia="ca-ES" w:bidi="ar-SA"/>
        </w:rPr>
        <w:t>1.2.- ESTUDIANTS “NO COMUNITARIS”</w:t>
      </w:r>
    </w:p>
    <w:p w:rsidR="007A2A7A" w:rsidRDefault="007A2A7A" w:rsidP="008E339B">
      <w:pPr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481C4E" w:rsidRPr="009510AB" w:rsidRDefault="00481C4E" w:rsidP="00481C4E">
      <w:pPr>
        <w:shd w:val="clear" w:color="auto" w:fill="FFFFFF"/>
        <w:jc w:val="both"/>
        <w:rPr>
          <w:rFonts w:ascii="Calibri" w:eastAsia="Times New Roman" w:hAnsi="Calibri" w:cs="Calibri"/>
          <w:b/>
          <w:bCs/>
          <w:color w:val="4472C4"/>
          <w:sz w:val="24"/>
          <w:szCs w:val="24"/>
          <w:lang w:val="ca-ES" w:eastAsia="ca-ES" w:bidi="ar-SA"/>
        </w:rPr>
      </w:pPr>
      <w:r w:rsidRPr="009510AB">
        <w:rPr>
          <w:rFonts w:ascii="Calibri" w:eastAsia="Times New Roman" w:hAnsi="Calibri" w:cs="Calibri"/>
          <w:b/>
          <w:bCs/>
          <w:color w:val="4472C4"/>
          <w:sz w:val="24"/>
          <w:szCs w:val="24"/>
          <w:lang w:val="ca-ES" w:eastAsia="ca-ES" w:bidi="ar-SA"/>
        </w:rPr>
        <w:t>1.2.1- Especificitats</w:t>
      </w:r>
    </w:p>
    <w:p w:rsidR="00481C4E" w:rsidRDefault="00481C4E" w:rsidP="008E339B">
      <w:pPr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7A2A7A" w:rsidRDefault="008E339B" w:rsidP="007A2A7A">
      <w:pPr>
        <w:pStyle w:val="Pargrafdellista"/>
        <w:numPr>
          <w:ilvl w:val="0"/>
          <w:numId w:val="24"/>
        </w:num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>Estudiants que inicien estudis a una titulació seran marcats amb “recàrrec no resident UE”</w:t>
      </w:r>
    </w:p>
    <w:p w:rsidR="008E339B" w:rsidRDefault="008E339B" w:rsidP="007A2A7A">
      <w:pPr>
        <w:pStyle w:val="Pargrafdellista"/>
        <w:numPr>
          <w:ilvl w:val="0"/>
          <w:numId w:val="24"/>
        </w:num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>Per treure la condició d’extra-comunitari cal que l’estudiant aporti el NIE en vigor i que sigui un dels col·lectius següents:</w:t>
      </w:r>
    </w:p>
    <w:p w:rsidR="008E339B" w:rsidRDefault="008E339B" w:rsidP="008E339B">
      <w:pPr>
        <w:pStyle w:val="Pargrafdellista"/>
        <w:numPr>
          <w:ilvl w:val="0"/>
          <w:numId w:val="28"/>
        </w:num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>Ciutadans de la Unió</w:t>
      </w:r>
    </w:p>
    <w:p w:rsidR="008E339B" w:rsidRDefault="008E339B" w:rsidP="008E339B">
      <w:pPr>
        <w:pStyle w:val="Pargrafdellista"/>
        <w:numPr>
          <w:ilvl w:val="0"/>
          <w:numId w:val="28"/>
        </w:num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>Familiar de ciutadà de la Unió</w:t>
      </w:r>
    </w:p>
    <w:p w:rsidR="008E339B" w:rsidRDefault="008E339B" w:rsidP="008E339B">
      <w:pPr>
        <w:pStyle w:val="Pargrafdellista"/>
        <w:numPr>
          <w:ilvl w:val="0"/>
          <w:numId w:val="28"/>
        </w:num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 xml:space="preserve">Residents permanents </w:t>
      </w:r>
    </w:p>
    <w:p w:rsidR="008E339B" w:rsidRPr="008E339B" w:rsidRDefault="008E339B" w:rsidP="008E339B">
      <w:pPr>
        <w:pStyle w:val="Pargrafdellista"/>
        <w:numPr>
          <w:ilvl w:val="0"/>
          <w:numId w:val="28"/>
        </w:num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>Residents reagrupats</w:t>
      </w:r>
    </w:p>
    <w:p w:rsidR="008E339B" w:rsidRDefault="008E339B" w:rsidP="007A2A7A">
      <w:pPr>
        <w:pStyle w:val="Pargrafdellista"/>
        <w:numPr>
          <w:ilvl w:val="0"/>
          <w:numId w:val="24"/>
        </w:num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>Tots els estrangers que s’estiguin més de 90 dies a Espanya han de sol·licitar el permís de residència, que s’acreditarà mitjançant el NIE.</w:t>
      </w:r>
    </w:p>
    <w:p w:rsidR="00832652" w:rsidRDefault="00832652" w:rsidP="00832652">
      <w:p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481C4E" w:rsidRDefault="00481C4E" w:rsidP="00832652">
      <w:p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481C4E" w:rsidRPr="009510AB" w:rsidRDefault="00481C4E" w:rsidP="00481C4E">
      <w:pPr>
        <w:shd w:val="clear" w:color="auto" w:fill="FFFFFF"/>
        <w:jc w:val="both"/>
        <w:rPr>
          <w:rFonts w:ascii="Calibri" w:eastAsia="Times New Roman" w:hAnsi="Calibri" w:cs="Calibri"/>
          <w:b/>
          <w:bCs/>
          <w:color w:val="4472C4"/>
          <w:sz w:val="24"/>
          <w:szCs w:val="24"/>
          <w:lang w:val="ca-ES" w:eastAsia="ca-ES" w:bidi="ar-SA"/>
        </w:rPr>
      </w:pPr>
      <w:r w:rsidRPr="009510AB">
        <w:rPr>
          <w:rFonts w:ascii="Calibri" w:eastAsia="Times New Roman" w:hAnsi="Calibri" w:cs="Calibri"/>
          <w:b/>
          <w:bCs/>
          <w:color w:val="4472C4"/>
          <w:sz w:val="24"/>
          <w:szCs w:val="24"/>
          <w:lang w:val="ca-ES" w:eastAsia="ca-ES" w:bidi="ar-SA"/>
        </w:rPr>
        <w:t>1.2.2- Com s’identifiquen?</w:t>
      </w:r>
    </w:p>
    <w:p w:rsidR="00481C4E" w:rsidRPr="00832652" w:rsidRDefault="00481C4E" w:rsidP="00832652">
      <w:p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832652" w:rsidRPr="00381409" w:rsidRDefault="00832652" w:rsidP="00832652">
      <w:pPr>
        <w:pStyle w:val="Pargrafdellista"/>
        <w:numPr>
          <w:ilvl w:val="0"/>
          <w:numId w:val="24"/>
        </w:numPr>
        <w:shd w:val="clear" w:color="auto" w:fill="FFFFFF"/>
        <w:jc w:val="both"/>
        <w:rPr>
          <w:rFonts w:ascii="Calibri" w:eastAsia="Times New Roman" w:hAnsi="Calibri" w:cs="Calibri"/>
          <w:b/>
          <w:color w:val="222222"/>
          <w:lang w:val="ca-ES" w:eastAsia="ca-ES" w:bidi="ar-SA"/>
        </w:rPr>
      </w:pPr>
      <w:r w:rsidRPr="00381409">
        <w:rPr>
          <w:rFonts w:ascii="Calibri" w:eastAsia="Times New Roman" w:hAnsi="Calibri" w:cs="Calibri"/>
          <w:b/>
          <w:color w:val="222222"/>
          <w:lang w:val="ca-ES" w:eastAsia="ca-ES" w:bidi="ar-SA"/>
        </w:rPr>
        <w:t>Identificació d’estrangers “NO COMUNITARIS”:</w:t>
      </w:r>
    </w:p>
    <w:p w:rsidR="00832652" w:rsidRDefault="00832652" w:rsidP="00832652">
      <w:pPr>
        <w:pStyle w:val="Pargrafdellista"/>
        <w:shd w:val="clear" w:color="auto" w:fill="FFFFFF"/>
        <w:ind w:left="1146"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832652" w:rsidRPr="00832652" w:rsidRDefault="00832652" w:rsidP="00832652">
      <w:pPr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tbl>
      <w:tblPr>
        <w:tblStyle w:val="Taulaambquadrcula"/>
        <w:tblW w:w="9214" w:type="dxa"/>
        <w:tblInd w:w="279" w:type="dxa"/>
        <w:tblLook w:val="04A0" w:firstRow="1" w:lastRow="0" w:firstColumn="1" w:lastColumn="0" w:noHBand="0" w:noVBand="1"/>
      </w:tblPr>
      <w:tblGrid>
        <w:gridCol w:w="4394"/>
        <w:gridCol w:w="4820"/>
      </w:tblGrid>
      <w:tr w:rsidR="00A64E13" w:rsidRPr="00C400CD" w:rsidTr="00A64E13">
        <w:tc>
          <w:tcPr>
            <w:tcW w:w="4394" w:type="dxa"/>
          </w:tcPr>
          <w:p w:rsidR="00A64E13" w:rsidRDefault="00A64E13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>
              <w:rPr>
                <w:noProof/>
              </w:rPr>
              <w:drawing>
                <wp:inline distT="0" distB="0" distL="0" distR="0" wp14:anchorId="3F0210AD" wp14:editId="25B9CA83">
                  <wp:extent cx="2374121" cy="1504950"/>
                  <wp:effectExtent l="0" t="0" r="7620" b="0"/>
                  <wp:docPr id="14" name="Imat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95" cy="151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 xml:space="preserve"> </w:t>
            </w:r>
          </w:p>
          <w:p w:rsidR="00A64E13" w:rsidRDefault="00A64E13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</w:tc>
        <w:tc>
          <w:tcPr>
            <w:tcW w:w="4820" w:type="dxa"/>
          </w:tcPr>
          <w:p w:rsidR="00832652" w:rsidRDefault="00832652" w:rsidP="007A41A4">
            <w:pPr>
              <w:ind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  <w:p w:rsidR="00832652" w:rsidRPr="00381409" w:rsidRDefault="00A64E13" w:rsidP="007A41A4">
            <w:pPr>
              <w:pStyle w:val="Pargrafdellista"/>
              <w:numPr>
                <w:ilvl w:val="0"/>
                <w:numId w:val="29"/>
              </w:numPr>
              <w:ind w:left="173" w:hanging="173"/>
              <w:jc w:val="both"/>
              <w:rPr>
                <w:rFonts w:ascii="Calibri" w:eastAsia="Times New Roman" w:hAnsi="Calibri" w:cs="Calibri"/>
                <w:b/>
                <w:color w:val="222222"/>
                <w:lang w:val="ca-ES" w:eastAsia="ca-ES" w:bidi="ar-SA"/>
              </w:rPr>
            </w:pPr>
            <w:r w:rsidRPr="00381409">
              <w:rPr>
                <w:rFonts w:ascii="Calibri" w:eastAsia="Times New Roman" w:hAnsi="Calibri" w:cs="Calibri"/>
                <w:b/>
                <w:color w:val="222222"/>
                <w:lang w:val="ca-ES" w:eastAsia="ca-ES" w:bidi="ar-SA"/>
              </w:rPr>
              <w:t>PERMISOS DE RESIDENCIA NO COMUNITARIS</w:t>
            </w:r>
          </w:p>
          <w:p w:rsidR="00A64E13" w:rsidRDefault="00A64E13" w:rsidP="00804EA5">
            <w:pPr>
              <w:pStyle w:val="Pargrafdellista"/>
              <w:numPr>
                <w:ilvl w:val="0"/>
                <w:numId w:val="32"/>
              </w:numPr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Comprovar que la data de caducitat estigui vigent.</w:t>
            </w:r>
          </w:p>
          <w:p w:rsidR="00A64E13" w:rsidRDefault="00A64E13" w:rsidP="00A64E13">
            <w:pPr>
              <w:pStyle w:val="Pargrafdellista"/>
              <w:ind w:left="173"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  <w:p w:rsidR="00A64E13" w:rsidRDefault="00A64E13" w:rsidP="00A64E13">
            <w:pPr>
              <w:pStyle w:val="Pargrafdellista"/>
              <w:ind w:left="173"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  <w:p w:rsidR="00A64E13" w:rsidRDefault="00A64E13" w:rsidP="00A64E13">
            <w:pPr>
              <w:pStyle w:val="Pargrafdellista"/>
              <w:ind w:left="173"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  <w:p w:rsidR="00A64E13" w:rsidRDefault="00A64E13" w:rsidP="00A64E13">
            <w:pPr>
              <w:pStyle w:val="Pargrafdellista"/>
              <w:ind w:left="173"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  <w:p w:rsidR="00A64E13" w:rsidRDefault="00A64E13" w:rsidP="00A64E13">
            <w:pPr>
              <w:pStyle w:val="Pargrafdellista"/>
              <w:ind w:left="173"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  <w:p w:rsidR="00A64E13" w:rsidRPr="00A64E13" w:rsidRDefault="00A64E13" w:rsidP="00A64E13">
            <w:pPr>
              <w:ind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</w:tc>
      </w:tr>
      <w:tr w:rsidR="00A64E13" w:rsidRPr="00E70A58" w:rsidTr="00A64E13">
        <w:tc>
          <w:tcPr>
            <w:tcW w:w="4394" w:type="dxa"/>
          </w:tcPr>
          <w:p w:rsidR="00A64E13" w:rsidRDefault="00A64E13" w:rsidP="007A41A4">
            <w:pPr>
              <w:ind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6D1A81" wp14:editId="339E9743">
                  <wp:extent cx="2476500" cy="1565413"/>
                  <wp:effectExtent l="0" t="0" r="0" b="0"/>
                  <wp:docPr id="15" name="Imat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538" cy="1628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A64E13" w:rsidRDefault="00A64E13" w:rsidP="00A64E13">
            <w:pPr>
              <w:pStyle w:val="Pargrafdellista"/>
              <w:ind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  <w:p w:rsidR="00A64E13" w:rsidRPr="00804EA5" w:rsidRDefault="00A64E13" w:rsidP="00804EA5">
            <w:pPr>
              <w:pStyle w:val="Pargrafdellista"/>
              <w:numPr>
                <w:ilvl w:val="0"/>
                <w:numId w:val="32"/>
              </w:numPr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804EA5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 xml:space="preserve">Revisar en el revers, que té permís de residència permanent: </w:t>
            </w:r>
          </w:p>
          <w:p w:rsidR="00A64E13" w:rsidRPr="00533EB6" w:rsidRDefault="00A64E13" w:rsidP="00A64E13">
            <w:pPr>
              <w:pStyle w:val="Pargrafdellista"/>
              <w:numPr>
                <w:ilvl w:val="0"/>
                <w:numId w:val="30"/>
              </w:numPr>
              <w:jc w:val="both"/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  <w:t>Permanent o de llarga durada</w:t>
            </w:r>
          </w:p>
          <w:p w:rsidR="00A64E13" w:rsidRPr="00533EB6" w:rsidRDefault="00A64E13" w:rsidP="00A64E13">
            <w:pPr>
              <w:pStyle w:val="Pargrafdellista"/>
              <w:numPr>
                <w:ilvl w:val="0"/>
                <w:numId w:val="30"/>
              </w:numPr>
              <w:jc w:val="both"/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  <w:t xml:space="preserve">Permanent o de llarga durada </w:t>
            </w:r>
            <w:r w:rsidR="00381409" w:rsidRPr="00533EB6"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  <w:t>–</w:t>
            </w:r>
            <w:r w:rsidRPr="00533EB6"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  <w:t xml:space="preserve"> UE</w:t>
            </w:r>
          </w:p>
          <w:p w:rsidR="00381409" w:rsidRDefault="00381409" w:rsidP="00381409">
            <w:pPr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  <w:p w:rsidR="00381409" w:rsidRPr="00533EB6" w:rsidRDefault="00381409" w:rsidP="00533EB6">
            <w:pPr>
              <w:pStyle w:val="Pargrafdellista"/>
              <w:numPr>
                <w:ilvl w:val="0"/>
                <w:numId w:val="32"/>
              </w:numPr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highlight w:val="yellow"/>
                <w:lang w:val="ca-ES" w:eastAsia="ca-ES" w:bidi="ar-SA"/>
              </w:rPr>
              <w:t xml:space="preserve">A efectes econòmics de la matrícula, </w:t>
            </w:r>
            <w:r w:rsidRPr="00533EB6">
              <w:rPr>
                <w:rFonts w:ascii="Calibri" w:eastAsia="Times New Roman" w:hAnsi="Calibri" w:cs="Calibri"/>
                <w:b/>
                <w:color w:val="222222"/>
                <w:highlight w:val="yellow"/>
                <w:lang w:val="ca-ES" w:eastAsia="ca-ES" w:bidi="ar-SA"/>
              </w:rPr>
              <w:t>NO</w:t>
            </w:r>
            <w:r w:rsidRPr="00533EB6">
              <w:rPr>
                <w:rFonts w:ascii="Calibri" w:eastAsia="Times New Roman" w:hAnsi="Calibri" w:cs="Calibri"/>
                <w:color w:val="222222"/>
                <w:highlight w:val="yellow"/>
                <w:lang w:val="ca-ES" w:eastAsia="ca-ES" w:bidi="ar-SA"/>
              </w:rPr>
              <w:t xml:space="preserve"> es marcaran com a extracomunitaris.</w:t>
            </w:r>
          </w:p>
        </w:tc>
      </w:tr>
    </w:tbl>
    <w:p w:rsidR="00832652" w:rsidRDefault="00832652" w:rsidP="00832652">
      <w:pPr>
        <w:pStyle w:val="Pargrafdellista"/>
        <w:shd w:val="clear" w:color="auto" w:fill="FFFFFF"/>
        <w:ind w:left="1146"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tbl>
      <w:tblPr>
        <w:tblStyle w:val="Taulaambquadrcula"/>
        <w:tblW w:w="9214" w:type="dxa"/>
        <w:tblInd w:w="279" w:type="dxa"/>
        <w:tblLook w:val="04A0" w:firstRow="1" w:lastRow="0" w:firstColumn="1" w:lastColumn="0" w:noHBand="0" w:noVBand="1"/>
      </w:tblPr>
      <w:tblGrid>
        <w:gridCol w:w="4457"/>
        <w:gridCol w:w="4757"/>
      </w:tblGrid>
      <w:tr w:rsidR="00381409" w:rsidRPr="00E70A58" w:rsidTr="00A234E6">
        <w:tc>
          <w:tcPr>
            <w:tcW w:w="4394" w:type="dxa"/>
          </w:tcPr>
          <w:p w:rsidR="00381409" w:rsidRDefault="00381409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 xml:space="preserve"> </w:t>
            </w:r>
            <w:r w:rsidR="00A234E6">
              <w:rPr>
                <w:noProof/>
              </w:rPr>
              <w:drawing>
                <wp:inline distT="0" distB="0" distL="0" distR="0" wp14:anchorId="18465CD8" wp14:editId="5E6488F5">
                  <wp:extent cx="2619375" cy="1638149"/>
                  <wp:effectExtent l="0" t="0" r="0" b="635"/>
                  <wp:docPr id="17" name="Imat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290" cy="1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381409" w:rsidRDefault="00381409" w:rsidP="007A41A4">
            <w:pPr>
              <w:ind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  <w:p w:rsidR="00381409" w:rsidRPr="00533EB6" w:rsidRDefault="00381409" w:rsidP="00533EB6">
            <w:pPr>
              <w:ind w:firstLine="0"/>
              <w:jc w:val="both"/>
              <w:rPr>
                <w:rFonts w:ascii="Calibri" w:eastAsia="Times New Roman" w:hAnsi="Calibri" w:cs="Calibri"/>
                <w:b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b/>
                <w:color w:val="222222"/>
                <w:lang w:val="ca-ES" w:eastAsia="ca-ES" w:bidi="ar-SA"/>
              </w:rPr>
              <w:t xml:space="preserve">PERMISOS DE RESIDENCIA </w:t>
            </w:r>
            <w:r w:rsidR="004A2718" w:rsidRPr="00533EB6">
              <w:rPr>
                <w:rFonts w:ascii="Calibri" w:eastAsia="Times New Roman" w:hAnsi="Calibri" w:cs="Calibri"/>
                <w:b/>
                <w:color w:val="222222"/>
                <w:lang w:val="ca-ES" w:eastAsia="ca-ES" w:bidi="ar-SA"/>
              </w:rPr>
              <w:t>PER REAGRUPACIÓ FAMILIAR</w:t>
            </w:r>
          </w:p>
          <w:p w:rsidR="00381409" w:rsidRPr="00533EB6" w:rsidRDefault="004A2718" w:rsidP="00533EB6">
            <w:pPr>
              <w:pStyle w:val="Pargrafdellista"/>
              <w:numPr>
                <w:ilvl w:val="0"/>
                <w:numId w:val="32"/>
              </w:numPr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És temporal.</w:t>
            </w:r>
          </w:p>
          <w:p w:rsidR="004A2718" w:rsidRPr="00533EB6" w:rsidRDefault="004A2718" w:rsidP="00533EB6">
            <w:pPr>
              <w:pStyle w:val="Pargrafdellista"/>
              <w:numPr>
                <w:ilvl w:val="0"/>
                <w:numId w:val="32"/>
              </w:numPr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La persona que reagrupa ha de tenir un permís de residència permanent.</w:t>
            </w:r>
          </w:p>
          <w:p w:rsidR="00533EB6" w:rsidRPr="00A234E6" w:rsidRDefault="004A2718" w:rsidP="00A234E6">
            <w:pPr>
              <w:pStyle w:val="Pargrafdellista"/>
              <w:numPr>
                <w:ilvl w:val="0"/>
                <w:numId w:val="32"/>
              </w:numPr>
              <w:jc w:val="both"/>
              <w:rPr>
                <w:rFonts w:ascii="Calibri" w:eastAsia="Times New Roman" w:hAnsi="Calibri" w:cs="Calibri"/>
                <w:color w:val="222222"/>
                <w:highlight w:val="yellow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 xml:space="preserve">Malgrat ser extracomunitari amb permís de residència temporal, </w:t>
            </w:r>
            <w:r w:rsidRPr="00533EB6">
              <w:rPr>
                <w:rFonts w:ascii="Calibri" w:eastAsia="Times New Roman" w:hAnsi="Calibri" w:cs="Calibri"/>
                <w:color w:val="222222"/>
                <w:highlight w:val="yellow"/>
                <w:lang w:val="ca-ES" w:eastAsia="ca-ES" w:bidi="ar-SA"/>
              </w:rPr>
              <w:t>NO es marcarà com a extracomunitari a efectes de condició econòmica de la matrícula.</w:t>
            </w:r>
          </w:p>
        </w:tc>
      </w:tr>
      <w:tr w:rsidR="0051506C" w:rsidRPr="00E70A58" w:rsidTr="00A234E6">
        <w:tc>
          <w:tcPr>
            <w:tcW w:w="4394" w:type="dxa"/>
          </w:tcPr>
          <w:p w:rsidR="00533EB6" w:rsidRDefault="00533EB6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  <w:p w:rsidR="0051506C" w:rsidRDefault="0051506C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>
              <w:rPr>
                <w:noProof/>
              </w:rPr>
              <w:drawing>
                <wp:inline distT="0" distB="0" distL="0" distR="0" wp14:anchorId="6CF9CE04" wp14:editId="466152CF">
                  <wp:extent cx="2619375" cy="1638149"/>
                  <wp:effectExtent l="0" t="0" r="0" b="635"/>
                  <wp:docPr id="18" name="Imat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290" cy="1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51506C" w:rsidRDefault="0051506C" w:rsidP="007A41A4">
            <w:pPr>
              <w:ind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  <w:p w:rsidR="0051506C" w:rsidRPr="00533EB6" w:rsidRDefault="0051506C" w:rsidP="00533EB6">
            <w:pPr>
              <w:ind w:firstLine="0"/>
              <w:jc w:val="both"/>
              <w:rPr>
                <w:rFonts w:ascii="Calibri" w:eastAsia="Times New Roman" w:hAnsi="Calibri" w:cs="Calibri"/>
                <w:b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b/>
                <w:color w:val="222222"/>
                <w:lang w:val="ca-ES" w:eastAsia="ca-ES" w:bidi="ar-SA"/>
              </w:rPr>
              <w:t>EXTRACOMUNITARIS AMB RESIDÈNCIA TEMPORAL</w:t>
            </w:r>
          </w:p>
          <w:p w:rsidR="0051506C" w:rsidRPr="00533EB6" w:rsidRDefault="0051506C" w:rsidP="00533EB6">
            <w:pPr>
              <w:pStyle w:val="Pargrafdellista"/>
              <w:numPr>
                <w:ilvl w:val="0"/>
                <w:numId w:val="32"/>
              </w:numPr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Tindran reflectida alguna d’aquestes circumstàncies:</w:t>
            </w:r>
          </w:p>
          <w:p w:rsidR="0051506C" w:rsidRPr="0051506C" w:rsidRDefault="0051506C" w:rsidP="0051506C">
            <w:pPr>
              <w:pStyle w:val="Pargrafdellista"/>
              <w:numPr>
                <w:ilvl w:val="0"/>
                <w:numId w:val="31"/>
              </w:numPr>
              <w:jc w:val="both"/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</w:pPr>
            <w:r w:rsidRPr="0051506C"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  <w:t>No lucrativa</w:t>
            </w:r>
          </w:p>
          <w:p w:rsidR="0051506C" w:rsidRPr="0051506C" w:rsidRDefault="0051506C" w:rsidP="0051506C">
            <w:pPr>
              <w:pStyle w:val="Pargrafdellista"/>
              <w:numPr>
                <w:ilvl w:val="0"/>
                <w:numId w:val="31"/>
              </w:numPr>
              <w:jc w:val="both"/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</w:pPr>
            <w:r w:rsidRPr="0051506C"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  <w:t>Treball per compte aliè</w:t>
            </w:r>
          </w:p>
          <w:p w:rsidR="0051506C" w:rsidRPr="0051506C" w:rsidRDefault="0051506C" w:rsidP="0051506C">
            <w:pPr>
              <w:pStyle w:val="Pargrafdellista"/>
              <w:numPr>
                <w:ilvl w:val="0"/>
                <w:numId w:val="31"/>
              </w:numPr>
              <w:jc w:val="both"/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</w:pPr>
            <w:r w:rsidRPr="0051506C"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  <w:t>Per compte propi</w:t>
            </w:r>
          </w:p>
          <w:p w:rsidR="0051506C" w:rsidRPr="0051506C" w:rsidRDefault="0051506C" w:rsidP="0051506C">
            <w:pPr>
              <w:pStyle w:val="Pargrafdellista"/>
              <w:numPr>
                <w:ilvl w:val="0"/>
                <w:numId w:val="31"/>
              </w:numPr>
              <w:jc w:val="both"/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</w:pPr>
            <w:r w:rsidRPr="0051506C"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  <w:t>Treball d’investigació</w:t>
            </w:r>
          </w:p>
          <w:p w:rsidR="0051506C" w:rsidRPr="0051506C" w:rsidRDefault="0051506C" w:rsidP="0051506C">
            <w:pPr>
              <w:pStyle w:val="Pargrafdellista"/>
              <w:numPr>
                <w:ilvl w:val="0"/>
                <w:numId w:val="31"/>
              </w:numPr>
              <w:jc w:val="both"/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</w:pPr>
            <w:r w:rsidRPr="0051506C"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  <w:t xml:space="preserve">Treball de professionals </w:t>
            </w:r>
            <w:proofErr w:type="spellStart"/>
            <w:r w:rsidRPr="0051506C"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  <w:t>altaments</w:t>
            </w:r>
            <w:proofErr w:type="spellEnd"/>
            <w:r w:rsidRPr="0051506C"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  <w:t xml:space="preserve"> qualificats (targeta blava UE)</w:t>
            </w:r>
          </w:p>
          <w:p w:rsidR="0051506C" w:rsidRDefault="0051506C" w:rsidP="0051506C">
            <w:pPr>
              <w:pStyle w:val="Pargrafdellista"/>
              <w:numPr>
                <w:ilvl w:val="0"/>
                <w:numId w:val="31"/>
              </w:numPr>
              <w:jc w:val="both"/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</w:pPr>
            <w:r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  <w:t>Sense autorització de treball</w:t>
            </w:r>
          </w:p>
          <w:p w:rsidR="0051506C" w:rsidRDefault="0051506C" w:rsidP="0051506C">
            <w:pPr>
              <w:pStyle w:val="Pargrafdellista"/>
              <w:numPr>
                <w:ilvl w:val="0"/>
                <w:numId w:val="31"/>
              </w:numPr>
              <w:jc w:val="both"/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</w:pPr>
            <w:r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  <w:t>Estranger acollit al programa de retorn voluntari</w:t>
            </w:r>
          </w:p>
          <w:p w:rsidR="0051506C" w:rsidRDefault="0051506C" w:rsidP="0051506C">
            <w:pPr>
              <w:pStyle w:val="Pargrafdellista"/>
              <w:numPr>
                <w:ilvl w:val="0"/>
                <w:numId w:val="31"/>
              </w:numPr>
              <w:jc w:val="both"/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</w:pPr>
            <w:r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  <w:t>Circumstàncies excepcionals</w:t>
            </w:r>
          </w:p>
          <w:p w:rsidR="0051506C" w:rsidRPr="0051506C" w:rsidRDefault="0051506C" w:rsidP="0051506C">
            <w:pPr>
              <w:pStyle w:val="Pargrafdellista"/>
              <w:ind w:left="533" w:firstLine="0"/>
              <w:jc w:val="both"/>
              <w:rPr>
                <w:rFonts w:ascii="Calibri" w:eastAsia="Times New Roman" w:hAnsi="Calibri" w:cs="Calibri"/>
                <w:i/>
                <w:color w:val="222222"/>
                <w:lang w:val="ca-ES" w:eastAsia="ca-ES" w:bidi="ar-SA"/>
              </w:rPr>
            </w:pPr>
          </w:p>
          <w:p w:rsidR="0051506C" w:rsidRPr="00533EB6" w:rsidRDefault="0051506C" w:rsidP="00533EB6">
            <w:pPr>
              <w:pStyle w:val="Pargrafdellista"/>
              <w:numPr>
                <w:ilvl w:val="0"/>
                <w:numId w:val="32"/>
              </w:numPr>
              <w:jc w:val="both"/>
              <w:rPr>
                <w:rFonts w:ascii="Calibri" w:eastAsia="Times New Roman" w:hAnsi="Calibri" w:cs="Calibri"/>
                <w:color w:val="222222"/>
                <w:highlight w:val="yellow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highlight w:val="yellow"/>
                <w:lang w:val="ca-ES" w:eastAsia="ca-ES" w:bidi="ar-SA"/>
              </w:rPr>
              <w:t>A efectes de condició econòmica de la matrícula, es marcaran com a EXTRACOMUNITARIS.</w:t>
            </w:r>
          </w:p>
          <w:p w:rsidR="0051506C" w:rsidRPr="0051506C" w:rsidRDefault="0051506C" w:rsidP="0051506C">
            <w:pPr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</w:tc>
      </w:tr>
      <w:tr w:rsidR="00533EB6" w:rsidRPr="00E70A58" w:rsidTr="00A234E6">
        <w:tc>
          <w:tcPr>
            <w:tcW w:w="4394" w:type="dxa"/>
          </w:tcPr>
          <w:p w:rsidR="00533EB6" w:rsidRDefault="00533EB6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  <w:p w:rsidR="00533EB6" w:rsidRDefault="00533EB6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>
              <w:rPr>
                <w:noProof/>
              </w:rPr>
              <w:drawing>
                <wp:inline distT="0" distB="0" distL="0" distR="0" wp14:anchorId="70A61064" wp14:editId="1532CA41">
                  <wp:extent cx="2475959" cy="1428750"/>
                  <wp:effectExtent l="0" t="0" r="635" b="0"/>
                  <wp:docPr id="19" name="Imat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596" cy="142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3EB6" w:rsidRDefault="00533EB6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</w:tc>
        <w:tc>
          <w:tcPr>
            <w:tcW w:w="4820" w:type="dxa"/>
          </w:tcPr>
          <w:p w:rsidR="00533EB6" w:rsidRDefault="00533EB6" w:rsidP="007A41A4">
            <w:pPr>
              <w:ind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  <w:p w:rsidR="00533EB6" w:rsidRDefault="00533EB6" w:rsidP="00533EB6">
            <w:pPr>
              <w:ind w:firstLine="0"/>
              <w:jc w:val="both"/>
              <w:rPr>
                <w:rFonts w:ascii="Calibri" w:eastAsia="Times New Roman" w:hAnsi="Calibri" w:cs="Calibri"/>
                <w:b/>
                <w:color w:val="222222"/>
                <w:lang w:val="ca-ES" w:eastAsia="ca-ES" w:bidi="ar-SA"/>
              </w:rPr>
            </w:pPr>
            <w:r>
              <w:rPr>
                <w:rFonts w:ascii="Calibri" w:eastAsia="Times New Roman" w:hAnsi="Calibri" w:cs="Calibri"/>
                <w:b/>
                <w:color w:val="222222"/>
                <w:lang w:val="ca-ES" w:eastAsia="ca-ES" w:bidi="ar-SA"/>
              </w:rPr>
              <w:t>NIE D’ESTUDIANT</w:t>
            </w:r>
          </w:p>
          <w:p w:rsidR="00533EB6" w:rsidRDefault="00533EB6" w:rsidP="00533EB6">
            <w:pPr>
              <w:pStyle w:val="Pargrafdellista"/>
              <w:numPr>
                <w:ilvl w:val="0"/>
                <w:numId w:val="32"/>
              </w:numPr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Revisar el revers a que posi “ESTUDIANT” i la Universitat en la que està.</w:t>
            </w:r>
          </w:p>
          <w:p w:rsidR="00533EB6" w:rsidRDefault="00533EB6" w:rsidP="00533EB6">
            <w:pPr>
              <w:pStyle w:val="Pargrafdellista"/>
              <w:numPr>
                <w:ilvl w:val="0"/>
                <w:numId w:val="32"/>
              </w:numPr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Comprovar la data de caducitat. Si no és vigent, cal demanar el document renovat.</w:t>
            </w:r>
          </w:p>
          <w:p w:rsidR="00533EB6" w:rsidRDefault="00533EB6" w:rsidP="00533EB6">
            <w:pPr>
              <w:pStyle w:val="Pargrafdellista"/>
              <w:numPr>
                <w:ilvl w:val="0"/>
                <w:numId w:val="32"/>
              </w:numPr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No tenen dret a gaudir de les beques del MECD.</w:t>
            </w:r>
          </w:p>
          <w:p w:rsidR="00533EB6" w:rsidRPr="00533EB6" w:rsidRDefault="00533EB6" w:rsidP="00533EB6">
            <w:pPr>
              <w:pStyle w:val="Pargrafdellista"/>
              <w:numPr>
                <w:ilvl w:val="0"/>
                <w:numId w:val="32"/>
              </w:numPr>
              <w:jc w:val="both"/>
              <w:rPr>
                <w:rFonts w:ascii="Calibri" w:eastAsia="Times New Roman" w:hAnsi="Calibri" w:cs="Calibri"/>
                <w:color w:val="222222"/>
                <w:highlight w:val="yellow"/>
                <w:lang w:val="ca-ES" w:eastAsia="ca-ES" w:bidi="ar-SA"/>
              </w:rPr>
            </w:pPr>
            <w:r w:rsidRPr="00533EB6">
              <w:rPr>
                <w:rFonts w:ascii="Calibri" w:eastAsia="Times New Roman" w:hAnsi="Calibri" w:cs="Calibri"/>
                <w:color w:val="222222"/>
                <w:highlight w:val="yellow"/>
                <w:lang w:val="ca-ES" w:eastAsia="ca-ES" w:bidi="ar-SA"/>
              </w:rPr>
              <w:t>A efectes de matrícula, es consideren com a EXTRACOMUNITARIS.</w:t>
            </w:r>
          </w:p>
          <w:p w:rsidR="00533EB6" w:rsidRPr="00533EB6" w:rsidRDefault="00533EB6" w:rsidP="00533EB6">
            <w:pPr>
              <w:pStyle w:val="Pargrafdellista"/>
              <w:ind w:left="183"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</w:tc>
      </w:tr>
      <w:tr w:rsidR="00461B5D" w:rsidRPr="00E70A58" w:rsidTr="00A234E6">
        <w:tc>
          <w:tcPr>
            <w:tcW w:w="4394" w:type="dxa"/>
          </w:tcPr>
          <w:p w:rsidR="00461B5D" w:rsidRDefault="00461B5D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es-ES" w:eastAsia="ca-ES" w:bidi="ar-SA"/>
              </w:rPr>
            </w:pPr>
          </w:p>
          <w:p w:rsidR="00461B5D" w:rsidRPr="00461B5D" w:rsidRDefault="00461B5D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es-ES" w:eastAsia="ca-ES" w:bidi="ar-SA"/>
              </w:rPr>
            </w:pPr>
            <w:r>
              <w:rPr>
                <w:noProof/>
              </w:rPr>
              <w:drawing>
                <wp:inline distT="0" distB="0" distL="0" distR="0" wp14:anchorId="56F5325F" wp14:editId="5CBCFFA8">
                  <wp:extent cx="2352675" cy="2956798"/>
                  <wp:effectExtent l="0" t="0" r="0" b="0"/>
                  <wp:docPr id="2" name="Imat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319" cy="297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461B5D" w:rsidRDefault="00461B5D" w:rsidP="007A41A4">
            <w:pPr>
              <w:ind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  <w:p w:rsidR="006818D0" w:rsidRDefault="00DD3804" w:rsidP="007A41A4">
            <w:pPr>
              <w:ind w:firstLine="0"/>
              <w:jc w:val="both"/>
              <w:rPr>
                <w:rFonts w:ascii="Calibri" w:eastAsia="Times New Roman" w:hAnsi="Calibri" w:cs="Calibri"/>
                <w:b/>
                <w:color w:val="222222"/>
                <w:lang w:val="ca-ES" w:eastAsia="ca-ES" w:bidi="ar-SA"/>
              </w:rPr>
            </w:pPr>
            <w:r>
              <w:rPr>
                <w:rFonts w:ascii="Calibri" w:eastAsia="Times New Roman" w:hAnsi="Calibri" w:cs="Calibri"/>
                <w:b/>
                <w:color w:val="222222"/>
                <w:lang w:val="ca-ES" w:eastAsia="ca-ES" w:bidi="ar-SA"/>
              </w:rPr>
              <w:t>RÈGIM COMUNITARI FAMILIAR CIUTADÀ DE L’UNIÓ</w:t>
            </w:r>
          </w:p>
          <w:p w:rsidR="006818D0" w:rsidRDefault="006818D0" w:rsidP="007A41A4">
            <w:pPr>
              <w:ind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  <w:p w:rsidR="00DD3804" w:rsidRPr="006818D0" w:rsidRDefault="006818D0" w:rsidP="006818D0">
            <w:pPr>
              <w:pStyle w:val="Pargrafdellista"/>
              <w:numPr>
                <w:ilvl w:val="0"/>
                <w:numId w:val="32"/>
              </w:numPr>
              <w:jc w:val="both"/>
              <w:rPr>
                <w:rFonts w:ascii="Calibri" w:eastAsia="Times New Roman" w:hAnsi="Calibri" w:cs="Calibri"/>
                <w:b/>
                <w:color w:val="222222"/>
                <w:lang w:val="ca-ES" w:eastAsia="ca-ES" w:bidi="ar-SA"/>
              </w:rPr>
            </w:pPr>
            <w:r w:rsidRPr="006818D0">
              <w:rPr>
                <w:rFonts w:ascii="Calibri" w:eastAsia="Times New Roman" w:hAnsi="Calibri" w:cs="Calibri"/>
                <w:color w:val="222222"/>
                <w:highlight w:val="yellow"/>
                <w:lang w:val="ca-ES" w:eastAsia="ca-ES" w:bidi="ar-SA"/>
              </w:rPr>
              <w:t>És una resident UE sense recàrrec</w:t>
            </w:r>
            <w:r w:rsidRPr="006818D0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.</w:t>
            </w:r>
          </w:p>
        </w:tc>
      </w:tr>
      <w:tr w:rsidR="00EF0982" w:rsidRPr="00E70A58" w:rsidTr="00A234E6">
        <w:tc>
          <w:tcPr>
            <w:tcW w:w="4394" w:type="dxa"/>
          </w:tcPr>
          <w:p w:rsidR="00EF0982" w:rsidRDefault="00EF0982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es-ES" w:eastAsia="ca-ES" w:bidi="ar-SA"/>
              </w:rPr>
            </w:pPr>
          </w:p>
          <w:p w:rsidR="00EF0982" w:rsidRDefault="00EF0982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es-ES" w:eastAsia="ca-ES" w:bidi="ar-SA"/>
              </w:rPr>
            </w:pPr>
          </w:p>
          <w:p w:rsidR="00EF0982" w:rsidRDefault="00EF0982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es-ES" w:eastAsia="ca-ES" w:bidi="ar-SA"/>
              </w:rPr>
            </w:pPr>
          </w:p>
          <w:p w:rsidR="00EF0982" w:rsidRDefault="00EF0982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es-ES" w:eastAsia="ca-ES" w:bidi="ar-SA"/>
              </w:rPr>
            </w:pPr>
          </w:p>
          <w:p w:rsidR="00EF0982" w:rsidRDefault="00EF0982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es-ES" w:eastAsia="ca-ES" w:bidi="ar-SA"/>
              </w:rPr>
            </w:pPr>
            <w:r>
              <w:rPr>
                <w:noProof/>
              </w:rPr>
              <w:drawing>
                <wp:inline distT="0" distB="0" distL="0" distR="0" wp14:anchorId="3C5CBD93" wp14:editId="1409A5AF">
                  <wp:extent cx="2693165" cy="1704975"/>
                  <wp:effectExtent l="0" t="0" r="0" b="0"/>
                  <wp:docPr id="8" name="Imat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13" cy="1707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0982" w:rsidRDefault="004E68A0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es-ES" w:eastAsia="ca-ES" w:bidi="ar-SA"/>
              </w:rPr>
            </w:pPr>
            <w:r>
              <w:rPr>
                <w:noProof/>
              </w:rPr>
              <w:drawing>
                <wp:inline distT="0" distB="0" distL="0" distR="0" wp14:anchorId="10BA874A" wp14:editId="0E695E9C">
                  <wp:extent cx="2685585" cy="1619250"/>
                  <wp:effectExtent l="0" t="0" r="635" b="0"/>
                  <wp:docPr id="16" name="Imat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620" cy="162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0982" w:rsidRDefault="00EF0982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es-ES" w:eastAsia="ca-ES" w:bidi="ar-SA"/>
              </w:rPr>
            </w:pPr>
          </w:p>
        </w:tc>
        <w:tc>
          <w:tcPr>
            <w:tcW w:w="4820" w:type="dxa"/>
          </w:tcPr>
          <w:p w:rsidR="00EF0982" w:rsidRDefault="004E68A0" w:rsidP="007A41A4">
            <w:pPr>
              <w:ind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lastRenderedPageBreak/>
              <w:t>PERMIS DE RESIDÈNCIA</w:t>
            </w:r>
          </w:p>
          <w:p w:rsidR="004E68A0" w:rsidRPr="004E68A0" w:rsidRDefault="004E68A0" w:rsidP="004E68A0">
            <w:pPr>
              <w:pStyle w:val="Pargrafdellista"/>
              <w:numPr>
                <w:ilvl w:val="0"/>
                <w:numId w:val="32"/>
              </w:numPr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4E68A0">
              <w:rPr>
                <w:rFonts w:ascii="Calibri" w:eastAsia="Times New Roman" w:hAnsi="Calibri" w:cs="Calibri"/>
                <w:color w:val="222222"/>
                <w:highlight w:val="yellow"/>
                <w:lang w:val="ca-ES" w:eastAsia="ca-ES" w:bidi="ar-SA"/>
              </w:rPr>
              <w:t xml:space="preserve">És un </w:t>
            </w:r>
            <w:r>
              <w:rPr>
                <w:rFonts w:ascii="Calibri" w:eastAsia="Times New Roman" w:hAnsi="Calibri" w:cs="Calibri"/>
                <w:color w:val="222222"/>
                <w:highlight w:val="yellow"/>
                <w:lang w:val="ca-ES" w:eastAsia="ca-ES" w:bidi="ar-SA"/>
              </w:rPr>
              <w:t>NO RESIDENT</w:t>
            </w:r>
            <w:r w:rsidRPr="004E68A0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.</w:t>
            </w:r>
            <w:r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 xml:space="preserve"> </w:t>
            </w:r>
            <w:r w:rsidRPr="005F1C5A">
              <w:rPr>
                <w:rFonts w:ascii="Calibri" w:eastAsia="Times New Roman" w:hAnsi="Calibri" w:cs="Calibri"/>
                <w:color w:val="222222"/>
                <w:highlight w:val="yellow"/>
                <w:lang w:val="ca-ES" w:eastAsia="ca-ES" w:bidi="ar-SA"/>
              </w:rPr>
              <w:t>Amb recàrrec</w:t>
            </w:r>
            <w:r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 xml:space="preserve">, perquè només és un permís d’estància i </w:t>
            </w:r>
            <w:r w:rsidR="005F1C5A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 xml:space="preserve">només </w:t>
            </w:r>
            <w:r w:rsidR="005F1C5A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lastRenderedPageBreak/>
              <w:t>s’</w:t>
            </w:r>
            <w:r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autoritza a treballar en un lloc concret, en aquest cas a la UPC.</w:t>
            </w:r>
          </w:p>
        </w:tc>
      </w:tr>
      <w:tr w:rsidR="000749C4" w:rsidRPr="00E70A58" w:rsidTr="00A234E6">
        <w:tc>
          <w:tcPr>
            <w:tcW w:w="4394" w:type="dxa"/>
          </w:tcPr>
          <w:p w:rsidR="000749C4" w:rsidRDefault="000749C4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  <w:p w:rsidR="000749C4" w:rsidRDefault="000749C4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>
              <w:rPr>
                <w:noProof/>
              </w:rPr>
              <w:drawing>
                <wp:inline distT="0" distB="0" distL="0" distR="0" wp14:anchorId="58C501DB" wp14:editId="7392A618">
                  <wp:extent cx="2584421" cy="1666875"/>
                  <wp:effectExtent l="0" t="0" r="6985" b="0"/>
                  <wp:docPr id="20" name="Imat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914" cy="167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49C4" w:rsidRDefault="000749C4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  <w:p w:rsidR="000749C4" w:rsidRDefault="000749C4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>
              <w:rPr>
                <w:noProof/>
              </w:rPr>
              <w:drawing>
                <wp:inline distT="0" distB="0" distL="0" distR="0" wp14:anchorId="4367E2FC" wp14:editId="2C7CDBFE">
                  <wp:extent cx="2571750" cy="1660817"/>
                  <wp:effectExtent l="0" t="0" r="0" b="0"/>
                  <wp:docPr id="24" name="Imat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039" cy="167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49C4" w:rsidRPr="000749C4" w:rsidRDefault="000749C4" w:rsidP="007A41A4">
            <w:pPr>
              <w:ind w:firstLine="0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</w:tc>
        <w:tc>
          <w:tcPr>
            <w:tcW w:w="4820" w:type="dxa"/>
          </w:tcPr>
          <w:p w:rsidR="000749C4" w:rsidRDefault="000749C4" w:rsidP="000749C4">
            <w:pPr>
              <w:ind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 xml:space="preserve"> </w:t>
            </w:r>
          </w:p>
          <w:p w:rsidR="000749C4" w:rsidRDefault="000749C4" w:rsidP="000749C4">
            <w:pPr>
              <w:ind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PERMIS DE RESIDÈNCIA</w:t>
            </w:r>
          </w:p>
          <w:p w:rsidR="000749C4" w:rsidRDefault="000749C4" w:rsidP="000749C4">
            <w:pPr>
              <w:ind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</w:p>
          <w:p w:rsidR="000749C4" w:rsidRDefault="000749C4" w:rsidP="000749C4">
            <w:pPr>
              <w:ind w:firstLine="0"/>
              <w:jc w:val="both"/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</w:pPr>
            <w:r w:rsidRPr="004E68A0">
              <w:rPr>
                <w:rFonts w:ascii="Calibri" w:eastAsia="Times New Roman" w:hAnsi="Calibri" w:cs="Calibri"/>
                <w:color w:val="222222"/>
                <w:highlight w:val="yellow"/>
                <w:lang w:val="ca-ES" w:eastAsia="ca-ES" w:bidi="ar-SA"/>
              </w:rPr>
              <w:t>És un</w:t>
            </w:r>
            <w:r>
              <w:rPr>
                <w:rFonts w:ascii="Calibri" w:eastAsia="Times New Roman" w:hAnsi="Calibri" w:cs="Calibri"/>
                <w:color w:val="222222"/>
                <w:highlight w:val="yellow"/>
                <w:lang w:val="ca-ES" w:eastAsia="ca-ES" w:bidi="ar-SA"/>
              </w:rPr>
              <w:t xml:space="preserve">  RESIDENT</w:t>
            </w:r>
            <w:r w:rsidRPr="004E68A0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.</w:t>
            </w:r>
            <w:r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 xml:space="preserve"> </w:t>
            </w:r>
            <w:r>
              <w:rPr>
                <w:rFonts w:ascii="Calibri" w:eastAsia="Times New Roman" w:hAnsi="Calibri" w:cs="Calibri"/>
                <w:color w:val="222222"/>
                <w:highlight w:val="yellow"/>
                <w:lang w:val="ca-ES" w:eastAsia="ca-ES" w:bidi="ar-SA"/>
              </w:rPr>
              <w:t>Sense</w:t>
            </w:r>
            <w:r w:rsidRPr="005F1C5A">
              <w:rPr>
                <w:rFonts w:ascii="Calibri" w:eastAsia="Times New Roman" w:hAnsi="Calibri" w:cs="Calibri"/>
                <w:color w:val="222222"/>
                <w:highlight w:val="yellow"/>
                <w:lang w:val="ca-ES" w:eastAsia="ca-ES" w:bidi="ar-SA"/>
              </w:rPr>
              <w:t xml:space="preserve"> recàrrec</w:t>
            </w:r>
            <w:r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 xml:space="preserve">, perquè és un permís </w:t>
            </w:r>
            <w:r w:rsidR="005A00B1">
              <w:rPr>
                <w:rFonts w:ascii="Calibri" w:eastAsia="Times New Roman" w:hAnsi="Calibri" w:cs="Calibri"/>
                <w:color w:val="222222"/>
                <w:lang w:val="ca-ES" w:eastAsia="ca-ES" w:bidi="ar-SA"/>
              </w:rPr>
              <w:t>de residència de llarga durada.</w:t>
            </w:r>
          </w:p>
        </w:tc>
      </w:tr>
    </w:tbl>
    <w:p w:rsidR="00832652" w:rsidRDefault="00832652" w:rsidP="00832652">
      <w:pPr>
        <w:pStyle w:val="Pargrafdellista"/>
        <w:shd w:val="clear" w:color="auto" w:fill="FFFFFF"/>
        <w:ind w:left="1146"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832652" w:rsidRDefault="00832652" w:rsidP="00832652">
      <w:pPr>
        <w:pStyle w:val="Pargrafdellista"/>
        <w:shd w:val="clear" w:color="auto" w:fill="FFFFFF"/>
        <w:ind w:left="1146"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DD3804" w:rsidRDefault="00DD3804" w:rsidP="00481C4E">
      <w:pPr>
        <w:shd w:val="clear" w:color="auto" w:fill="FFFFFF"/>
        <w:jc w:val="both"/>
        <w:rPr>
          <w:rFonts w:ascii="Calibri" w:eastAsia="Times New Roman" w:hAnsi="Calibri" w:cs="Calibri"/>
          <w:b/>
          <w:bCs/>
          <w:color w:val="4472C4"/>
          <w:sz w:val="24"/>
          <w:szCs w:val="24"/>
          <w:lang w:val="ca-ES" w:eastAsia="ca-ES" w:bidi="ar-SA"/>
        </w:rPr>
      </w:pPr>
    </w:p>
    <w:p w:rsidR="00481C4E" w:rsidRPr="009510AB" w:rsidRDefault="00481C4E" w:rsidP="00481C4E">
      <w:pPr>
        <w:shd w:val="clear" w:color="auto" w:fill="FFFFFF"/>
        <w:jc w:val="both"/>
        <w:rPr>
          <w:rFonts w:ascii="Calibri" w:eastAsia="Times New Roman" w:hAnsi="Calibri" w:cs="Calibri"/>
          <w:b/>
          <w:bCs/>
          <w:color w:val="4472C4"/>
          <w:sz w:val="24"/>
          <w:szCs w:val="24"/>
          <w:lang w:val="ca-ES" w:eastAsia="ca-ES" w:bidi="ar-SA"/>
        </w:rPr>
      </w:pPr>
      <w:r w:rsidRPr="009510AB">
        <w:rPr>
          <w:rFonts w:ascii="Calibri" w:eastAsia="Times New Roman" w:hAnsi="Calibri" w:cs="Calibri"/>
          <w:b/>
          <w:bCs/>
          <w:color w:val="4472C4"/>
          <w:sz w:val="24"/>
          <w:szCs w:val="24"/>
          <w:lang w:val="ca-ES" w:eastAsia="ca-ES" w:bidi="ar-SA"/>
        </w:rPr>
        <w:t>1.2.3- Operativa a Prisma</w:t>
      </w:r>
    </w:p>
    <w:p w:rsidR="0051506C" w:rsidRPr="00481C4E" w:rsidRDefault="0051506C" w:rsidP="00481C4E">
      <w:pPr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481C4E" w:rsidRDefault="00481C4E" w:rsidP="00481C4E">
      <w:pPr>
        <w:pStyle w:val="Pargrafdellista"/>
        <w:numPr>
          <w:ilvl w:val="0"/>
          <w:numId w:val="24"/>
        </w:num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>Al finalitzar el procés de matrícula es farà un control dels descomptes esborrats i la documentació aportada.</w:t>
      </w:r>
    </w:p>
    <w:p w:rsidR="0051506C" w:rsidRDefault="0051506C" w:rsidP="00832652">
      <w:pPr>
        <w:pStyle w:val="Pargrafdellista"/>
        <w:shd w:val="clear" w:color="auto" w:fill="FFFFFF"/>
        <w:ind w:left="1146"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482F0F" w:rsidRDefault="00482F0F" w:rsidP="009510AB">
      <w:pPr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482F0F" w:rsidRDefault="00482F0F" w:rsidP="009510AB">
      <w:pPr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9510AB" w:rsidRPr="003173ED" w:rsidRDefault="009510AB" w:rsidP="009510AB">
      <w:pPr>
        <w:shd w:val="clear" w:color="auto" w:fill="FFFFFF"/>
        <w:jc w:val="both"/>
        <w:rPr>
          <w:rFonts w:ascii="Calibri" w:eastAsia="Times New Roman" w:hAnsi="Calibri" w:cs="Calibri"/>
          <w:b/>
          <w:bCs/>
          <w:color w:val="4472C4"/>
          <w:sz w:val="28"/>
          <w:szCs w:val="28"/>
          <w:lang w:val="ca-ES" w:eastAsia="ca-ES" w:bidi="ar-SA"/>
        </w:rPr>
      </w:pPr>
      <w:r w:rsidRPr="003173ED">
        <w:rPr>
          <w:rFonts w:ascii="Calibri" w:eastAsia="Times New Roman" w:hAnsi="Calibri" w:cs="Calibri"/>
          <w:b/>
          <w:bCs/>
          <w:color w:val="4472C4"/>
          <w:sz w:val="28"/>
          <w:szCs w:val="28"/>
          <w:lang w:val="ca-ES" w:eastAsia="ca-ES" w:bidi="ar-SA"/>
        </w:rPr>
        <w:t>1.</w:t>
      </w:r>
      <w:r>
        <w:rPr>
          <w:rFonts w:ascii="Calibri" w:eastAsia="Times New Roman" w:hAnsi="Calibri" w:cs="Calibri"/>
          <w:b/>
          <w:bCs/>
          <w:color w:val="4472C4"/>
          <w:sz w:val="28"/>
          <w:szCs w:val="28"/>
          <w:lang w:val="ca-ES" w:eastAsia="ca-ES" w:bidi="ar-SA"/>
        </w:rPr>
        <w:t>3</w:t>
      </w:r>
      <w:r w:rsidRPr="003173ED">
        <w:rPr>
          <w:rFonts w:ascii="Calibri" w:eastAsia="Times New Roman" w:hAnsi="Calibri" w:cs="Calibri"/>
          <w:b/>
          <w:bCs/>
          <w:color w:val="4472C4"/>
          <w:sz w:val="28"/>
          <w:szCs w:val="28"/>
          <w:lang w:val="ca-ES" w:eastAsia="ca-ES" w:bidi="ar-SA"/>
        </w:rPr>
        <w:t xml:space="preserve">.- </w:t>
      </w:r>
      <w:r>
        <w:rPr>
          <w:rFonts w:ascii="Calibri" w:eastAsia="Times New Roman" w:hAnsi="Calibri" w:cs="Calibri"/>
          <w:b/>
          <w:bCs/>
          <w:color w:val="4472C4"/>
          <w:sz w:val="28"/>
          <w:szCs w:val="28"/>
          <w:lang w:val="ca-ES" w:eastAsia="ca-ES" w:bidi="ar-SA"/>
        </w:rPr>
        <w:t>COM TREURE RECÀRRECS</w:t>
      </w:r>
    </w:p>
    <w:p w:rsidR="007A2A7A" w:rsidRDefault="007A2A7A" w:rsidP="00482F0F">
      <w:pPr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482F0F" w:rsidRDefault="00482F0F" w:rsidP="00482F0F">
      <w:pPr>
        <w:shd w:val="clear" w:color="auto" w:fill="FFFFFF"/>
        <w:ind w:left="993"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>Quan un estudiant deixa en el gestor documental de Prisma el seu NIE, perquè vol que li</w:t>
      </w:r>
      <w:r w:rsidR="00F579AF">
        <w:rPr>
          <w:rFonts w:ascii="Calibri" w:eastAsia="Times New Roman" w:hAnsi="Calibri" w:cs="Calibri"/>
          <w:color w:val="222222"/>
          <w:lang w:val="ca-ES" w:eastAsia="ca-ES" w:bidi="ar-SA"/>
        </w:rPr>
        <w:t xml:space="preserve"> traiem el recàrrec econòmic :</w:t>
      </w:r>
    </w:p>
    <w:p w:rsidR="00482F0F" w:rsidRDefault="00482F0F" w:rsidP="00F579AF">
      <w:pPr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482F0F" w:rsidRDefault="00482F0F" w:rsidP="00F579AF">
      <w:pPr>
        <w:pStyle w:val="Pargrafdellista"/>
        <w:numPr>
          <w:ilvl w:val="0"/>
          <w:numId w:val="41"/>
        </w:numPr>
        <w:shd w:val="clear" w:color="auto" w:fill="FFFFFF"/>
        <w:ind w:left="1276" w:hanging="283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 xml:space="preserve">A </w:t>
      </w:r>
      <w:r w:rsidRPr="00F579AF">
        <w:rPr>
          <w:rFonts w:ascii="Calibri" w:eastAsia="Times New Roman" w:hAnsi="Calibri" w:cs="Calibri"/>
          <w:b/>
          <w:color w:val="222222"/>
          <w:lang w:val="ca-ES" w:eastAsia="ca-ES" w:bidi="ar-SA"/>
        </w:rPr>
        <w:t>Prisma Nou &gt; Estudiants i Expedients &gt; Gestió de l’expedient</w:t>
      </w:r>
      <w:r>
        <w:rPr>
          <w:rFonts w:ascii="Calibri" w:eastAsia="Times New Roman" w:hAnsi="Calibri" w:cs="Calibri"/>
          <w:color w:val="222222"/>
          <w:lang w:val="ca-ES" w:eastAsia="ca-ES" w:bidi="ar-SA"/>
        </w:rPr>
        <w:t xml:space="preserve"> &gt; Buscar a l’estudiant &gt; Canviar de “No residents” a “Residents UE (no recàrrec)</w:t>
      </w:r>
      <w:r w:rsidR="00F579AF">
        <w:rPr>
          <w:rFonts w:ascii="Calibri" w:eastAsia="Times New Roman" w:hAnsi="Calibri" w:cs="Calibri"/>
          <w:color w:val="222222"/>
          <w:lang w:val="ca-ES" w:eastAsia="ca-ES" w:bidi="ar-SA"/>
        </w:rPr>
        <w:t xml:space="preserve"> &gt; Guardar</w:t>
      </w:r>
    </w:p>
    <w:p w:rsidR="00482F0F" w:rsidRDefault="00482F0F" w:rsidP="00482F0F">
      <w:pPr>
        <w:shd w:val="clear" w:color="auto" w:fill="FFFFFF"/>
        <w:ind w:left="1134" w:hanging="141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482F0F" w:rsidRDefault="00482F0F" w:rsidP="00482F0F">
      <w:p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482F0F" w:rsidRDefault="00482F0F" w:rsidP="00F579AF">
      <w:pPr>
        <w:shd w:val="clear" w:color="auto" w:fill="FFFFFF"/>
        <w:ind w:left="993"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 w:rsidRPr="00482F0F">
        <w:rPr>
          <w:noProof/>
        </w:rPr>
        <w:drawing>
          <wp:inline distT="0" distB="0" distL="0" distR="0" wp14:anchorId="2AF16D9C" wp14:editId="3AE20475">
            <wp:extent cx="4889024" cy="2202815"/>
            <wp:effectExtent l="114300" t="114300" r="102235" b="140335"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1375" cy="22038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2F0F" w:rsidRDefault="00482F0F" w:rsidP="00482F0F">
      <w:p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482F0F" w:rsidRDefault="00482F0F" w:rsidP="00F579AF">
      <w:pPr>
        <w:shd w:val="clear" w:color="auto" w:fill="FFFFFF"/>
        <w:ind w:firstLine="3119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 w:rsidRPr="00482F0F">
        <w:rPr>
          <w:noProof/>
        </w:rPr>
        <w:drawing>
          <wp:inline distT="0" distB="0" distL="0" distR="0" wp14:anchorId="3C1FEBC5" wp14:editId="20D571F5">
            <wp:extent cx="2706095" cy="1343025"/>
            <wp:effectExtent l="0" t="0" r="0" b="0"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62072" t="65544" r="16605" b="21229"/>
                    <a:stretch/>
                  </pic:blipFill>
                  <pic:spPr bwMode="auto">
                    <a:xfrm>
                      <a:off x="0" y="0"/>
                      <a:ext cx="2712818" cy="134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F0F" w:rsidRPr="00482F0F" w:rsidRDefault="00482F0F" w:rsidP="00482F0F">
      <w:p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482F0F" w:rsidRDefault="00F579AF" w:rsidP="00F579AF">
      <w:pPr>
        <w:pStyle w:val="Pargrafdellista"/>
        <w:numPr>
          <w:ilvl w:val="0"/>
          <w:numId w:val="41"/>
        </w:numPr>
        <w:shd w:val="clear" w:color="auto" w:fill="FFFFFF"/>
        <w:ind w:left="1276" w:hanging="283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 xml:space="preserve">A </w:t>
      </w:r>
      <w:r w:rsidRPr="00F579AF">
        <w:rPr>
          <w:rFonts w:ascii="Calibri" w:eastAsia="Times New Roman" w:hAnsi="Calibri" w:cs="Calibri"/>
          <w:b/>
          <w:color w:val="222222"/>
          <w:lang w:val="ca-ES" w:eastAsia="ca-ES" w:bidi="ar-SA"/>
        </w:rPr>
        <w:t>Prisma Nou &gt; Matrícula &gt; Descomptes</w:t>
      </w:r>
      <w:r>
        <w:rPr>
          <w:rFonts w:ascii="Calibri" w:eastAsia="Times New Roman" w:hAnsi="Calibri" w:cs="Calibri"/>
          <w:b/>
          <w:color w:val="222222"/>
          <w:lang w:val="ca-ES" w:eastAsia="ca-ES" w:bidi="ar-SA"/>
        </w:rPr>
        <w:t xml:space="preserve"> &gt; </w:t>
      </w:r>
      <w:r w:rsidRPr="00F579AF">
        <w:rPr>
          <w:rFonts w:ascii="Calibri" w:eastAsia="Times New Roman" w:hAnsi="Calibri" w:cs="Calibri"/>
          <w:color w:val="222222"/>
          <w:lang w:val="ca-ES" w:eastAsia="ca-ES" w:bidi="ar-SA"/>
        </w:rPr>
        <w:t>Esborrar el descompte i ficar motiu</w:t>
      </w:r>
    </w:p>
    <w:p w:rsidR="00F579AF" w:rsidRDefault="00F579AF" w:rsidP="00F579AF">
      <w:p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F579AF" w:rsidRDefault="00F579AF" w:rsidP="00F579AF">
      <w:p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F579AF" w:rsidRDefault="00F579AF" w:rsidP="00F579AF">
      <w:pPr>
        <w:shd w:val="clear" w:color="auto" w:fill="FFFFFF"/>
        <w:ind w:firstLine="1134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noProof/>
        </w:rPr>
        <w:drawing>
          <wp:inline distT="0" distB="0" distL="0" distR="0" wp14:anchorId="75D9375E" wp14:editId="017338FB">
            <wp:extent cx="3324225" cy="2145328"/>
            <wp:effectExtent l="114300" t="114300" r="104775" b="140970"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28767" cy="2148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79AF" w:rsidRDefault="00F579AF" w:rsidP="00F579AF">
      <w:p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F579AF" w:rsidRDefault="00F579AF" w:rsidP="00F579AF">
      <w:pPr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F579AF" w:rsidRPr="00F579AF" w:rsidRDefault="00F579AF" w:rsidP="00F579AF">
      <w:p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F579AF" w:rsidRDefault="00F579AF" w:rsidP="00482F0F">
      <w:pPr>
        <w:pStyle w:val="Pargrafdellista"/>
        <w:numPr>
          <w:ilvl w:val="0"/>
          <w:numId w:val="41"/>
        </w:num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proofErr w:type="spellStart"/>
      <w:r>
        <w:rPr>
          <w:rFonts w:ascii="Calibri" w:eastAsia="Times New Roman" w:hAnsi="Calibri" w:cs="Calibri"/>
          <w:color w:val="222222"/>
          <w:lang w:val="ca-ES" w:eastAsia="ca-ES" w:bidi="ar-SA"/>
        </w:rPr>
        <w:t>Recalcular</w:t>
      </w:r>
      <w:proofErr w:type="spellEnd"/>
      <w:r>
        <w:rPr>
          <w:rFonts w:ascii="Calibri" w:eastAsia="Times New Roman" w:hAnsi="Calibri" w:cs="Calibri"/>
          <w:color w:val="222222"/>
          <w:lang w:val="ca-ES" w:eastAsia="ca-ES" w:bidi="ar-SA"/>
        </w:rPr>
        <w:t xml:space="preserve"> la matrícula, aplicant el nou descompte</w:t>
      </w:r>
      <w:r w:rsidR="007E0AFD">
        <w:rPr>
          <w:rFonts w:ascii="Calibri" w:eastAsia="Times New Roman" w:hAnsi="Calibri" w:cs="Calibri"/>
          <w:color w:val="222222"/>
          <w:lang w:val="ca-ES" w:eastAsia="ca-ES" w:bidi="ar-SA"/>
        </w:rPr>
        <w:t>:</w:t>
      </w:r>
    </w:p>
    <w:p w:rsidR="007E0AFD" w:rsidRDefault="007E0AFD" w:rsidP="007E0AFD">
      <w:pPr>
        <w:pStyle w:val="Pargrafdellista"/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7E0AFD" w:rsidRDefault="00F579AF" w:rsidP="00F579AF">
      <w:pPr>
        <w:pStyle w:val="Pargrafdellista"/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 xml:space="preserve">Com? </w:t>
      </w:r>
    </w:p>
    <w:p w:rsidR="00482F0F" w:rsidRDefault="00F579AF" w:rsidP="007E0AFD">
      <w:pPr>
        <w:pStyle w:val="Pargrafdellista"/>
        <w:numPr>
          <w:ilvl w:val="0"/>
          <w:numId w:val="32"/>
        </w:numPr>
        <w:shd w:val="clear" w:color="auto" w:fill="FFFFFF"/>
        <w:ind w:left="1276" w:hanging="425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 w:rsidRPr="00F579AF">
        <w:rPr>
          <w:rFonts w:ascii="Calibri" w:eastAsia="Times New Roman" w:hAnsi="Calibri" w:cs="Calibri"/>
          <w:b/>
          <w:i/>
          <w:color w:val="222222"/>
          <w:lang w:val="ca-ES" w:eastAsia="ca-ES" w:bidi="ar-SA"/>
        </w:rPr>
        <w:t>Prisma Nou &gt; Matrícula &gt; Matrícula &gt; Modificar imports &gt; Recàrrec de matrícula</w:t>
      </w:r>
    </w:p>
    <w:p w:rsidR="00F579AF" w:rsidRDefault="00F579AF" w:rsidP="007E0AFD">
      <w:pPr>
        <w:pStyle w:val="Pargrafdellista"/>
        <w:shd w:val="clear" w:color="auto" w:fill="FFFFFF"/>
        <w:ind w:firstLine="556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 xml:space="preserve">I li </w:t>
      </w:r>
      <w:proofErr w:type="spellStart"/>
      <w:r>
        <w:rPr>
          <w:rFonts w:ascii="Calibri" w:eastAsia="Times New Roman" w:hAnsi="Calibri" w:cs="Calibri"/>
          <w:color w:val="222222"/>
          <w:lang w:val="ca-ES" w:eastAsia="ca-ES" w:bidi="ar-SA"/>
        </w:rPr>
        <w:t>recalcula</w:t>
      </w:r>
      <w:proofErr w:type="spellEnd"/>
      <w:r>
        <w:rPr>
          <w:rFonts w:ascii="Calibri" w:eastAsia="Times New Roman" w:hAnsi="Calibri" w:cs="Calibri"/>
          <w:color w:val="222222"/>
          <w:lang w:val="ca-ES" w:eastAsia="ca-ES" w:bidi="ar-SA"/>
        </w:rPr>
        <w:t xml:space="preserve"> els preus de la matrícula que ja té generada en el quadrimestre.</w:t>
      </w:r>
    </w:p>
    <w:p w:rsidR="00F579AF" w:rsidRDefault="00F579AF" w:rsidP="00F579AF">
      <w:pPr>
        <w:pStyle w:val="Pargrafdellista"/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7E0AFD" w:rsidRDefault="00F579AF" w:rsidP="00F579AF">
      <w:pPr>
        <w:pStyle w:val="Pargrafdellista"/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>Què passa si encara no l’ha pagada?</w:t>
      </w:r>
      <w:r w:rsidR="007E0AFD">
        <w:rPr>
          <w:rFonts w:ascii="Calibri" w:eastAsia="Times New Roman" w:hAnsi="Calibri" w:cs="Calibri"/>
          <w:color w:val="222222"/>
          <w:lang w:val="ca-ES" w:eastAsia="ca-ES" w:bidi="ar-SA"/>
        </w:rPr>
        <w:t xml:space="preserve"> </w:t>
      </w:r>
    </w:p>
    <w:p w:rsidR="00F579AF" w:rsidRDefault="007E0AFD" w:rsidP="007E0AFD">
      <w:pPr>
        <w:pStyle w:val="Pargrafdellista"/>
        <w:numPr>
          <w:ilvl w:val="0"/>
          <w:numId w:val="32"/>
        </w:numPr>
        <w:shd w:val="clear" w:color="auto" w:fill="FFFFFF"/>
        <w:ind w:left="1276" w:hanging="425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>L’ha pot pagar sense problemes.</w:t>
      </w:r>
    </w:p>
    <w:p w:rsidR="00F579AF" w:rsidRPr="007E0AFD" w:rsidRDefault="00F579AF" w:rsidP="007E0AFD">
      <w:pPr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7E0AFD" w:rsidRDefault="00F579AF" w:rsidP="00F579AF">
      <w:pPr>
        <w:pStyle w:val="Pargrafdellista"/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>Què passa si ja l’ha pagat?</w:t>
      </w:r>
      <w:r w:rsidR="007E0AFD">
        <w:rPr>
          <w:rFonts w:ascii="Calibri" w:eastAsia="Times New Roman" w:hAnsi="Calibri" w:cs="Calibri"/>
          <w:color w:val="222222"/>
          <w:lang w:val="ca-ES" w:eastAsia="ca-ES" w:bidi="ar-SA"/>
        </w:rPr>
        <w:t xml:space="preserve"> </w:t>
      </w:r>
    </w:p>
    <w:p w:rsidR="007E0AFD" w:rsidRDefault="007E0AFD" w:rsidP="007E0AFD">
      <w:pPr>
        <w:pStyle w:val="Pargrafdellista"/>
        <w:numPr>
          <w:ilvl w:val="0"/>
          <w:numId w:val="32"/>
        </w:numPr>
        <w:shd w:val="clear" w:color="auto" w:fill="FFFFFF"/>
        <w:ind w:left="1276" w:hanging="425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 xml:space="preserve">Li hem de dir en un tiquet/correu que pot reclamar que li tornin els diners en la </w:t>
      </w:r>
      <w:hyperlink r:id="rId28" w:history="1">
        <w:r w:rsidRPr="007E0AFD">
          <w:rPr>
            <w:rStyle w:val="Enlla"/>
            <w:rFonts w:ascii="Calibri" w:eastAsia="Times New Roman" w:hAnsi="Calibri" w:cs="Calibri"/>
            <w:lang w:val="ca-ES" w:eastAsia="ca-ES" w:bidi="ar-SA"/>
          </w:rPr>
          <w:t>Seu Electrònica/ Sol·licitud devolució de preus públics</w:t>
        </w:r>
      </w:hyperlink>
      <w:r>
        <w:rPr>
          <w:rFonts w:ascii="Calibri" w:eastAsia="Times New Roman" w:hAnsi="Calibri" w:cs="Calibri"/>
          <w:color w:val="222222"/>
          <w:lang w:val="ca-ES" w:eastAsia="ca-ES" w:bidi="ar-SA"/>
        </w:rPr>
        <w:t xml:space="preserve"> </w:t>
      </w:r>
    </w:p>
    <w:p w:rsidR="00F579AF" w:rsidRPr="007E0AFD" w:rsidRDefault="007E0AFD" w:rsidP="007E0AFD">
      <w:pPr>
        <w:pStyle w:val="Pargrafdellista"/>
        <w:numPr>
          <w:ilvl w:val="0"/>
          <w:numId w:val="32"/>
        </w:numPr>
        <w:shd w:val="clear" w:color="auto" w:fill="FFFFFF"/>
        <w:ind w:left="1276" w:hanging="425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 w:rsidRPr="007E0AFD">
        <w:rPr>
          <w:rFonts w:ascii="Calibri" w:eastAsia="Times New Roman" w:hAnsi="Calibri" w:cs="Calibri"/>
          <w:color w:val="222222"/>
          <w:lang w:val="ca-ES" w:eastAsia="ca-ES" w:bidi="ar-SA"/>
        </w:rPr>
        <w:t xml:space="preserve">La UPC segueix un calendari per a </w:t>
      </w:r>
      <w:r>
        <w:rPr>
          <w:rFonts w:ascii="Calibri" w:eastAsia="Times New Roman" w:hAnsi="Calibri" w:cs="Calibri"/>
          <w:color w:val="222222"/>
          <w:lang w:val="ca-ES" w:eastAsia="ca-ES" w:bidi="ar-SA"/>
        </w:rPr>
        <w:t xml:space="preserve">autoritzar aquests tràmits. </w:t>
      </w:r>
    </w:p>
    <w:p w:rsidR="00F579AF" w:rsidRDefault="00F579AF" w:rsidP="00F579AF">
      <w:pPr>
        <w:pStyle w:val="Pargrafdellista"/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F579AF" w:rsidRDefault="00F579AF" w:rsidP="00F579AF">
      <w:pPr>
        <w:pStyle w:val="Pargrafdellista"/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E651B9" w:rsidRPr="003173ED" w:rsidRDefault="00E651B9" w:rsidP="00E651B9">
      <w:pPr>
        <w:shd w:val="clear" w:color="auto" w:fill="FFFFFF"/>
        <w:jc w:val="both"/>
        <w:rPr>
          <w:rFonts w:ascii="Calibri" w:eastAsia="Times New Roman" w:hAnsi="Calibri" w:cs="Calibri"/>
          <w:b/>
          <w:bCs/>
          <w:color w:val="4472C4"/>
          <w:sz w:val="28"/>
          <w:szCs w:val="28"/>
          <w:lang w:val="ca-ES" w:eastAsia="ca-ES" w:bidi="ar-SA"/>
        </w:rPr>
      </w:pPr>
      <w:r w:rsidRPr="003173ED">
        <w:rPr>
          <w:rFonts w:ascii="Calibri" w:eastAsia="Times New Roman" w:hAnsi="Calibri" w:cs="Calibri"/>
          <w:b/>
          <w:bCs/>
          <w:color w:val="4472C4"/>
          <w:sz w:val="28"/>
          <w:szCs w:val="28"/>
          <w:lang w:val="ca-ES" w:eastAsia="ca-ES" w:bidi="ar-SA"/>
        </w:rPr>
        <w:t>1.</w:t>
      </w:r>
      <w:r>
        <w:rPr>
          <w:rFonts w:ascii="Calibri" w:eastAsia="Times New Roman" w:hAnsi="Calibri" w:cs="Calibri"/>
          <w:b/>
          <w:bCs/>
          <w:color w:val="4472C4"/>
          <w:sz w:val="28"/>
          <w:szCs w:val="28"/>
          <w:lang w:val="ca-ES" w:eastAsia="ca-ES" w:bidi="ar-SA"/>
        </w:rPr>
        <w:t>4</w:t>
      </w:r>
      <w:r w:rsidRPr="003173ED">
        <w:rPr>
          <w:rFonts w:ascii="Calibri" w:eastAsia="Times New Roman" w:hAnsi="Calibri" w:cs="Calibri"/>
          <w:b/>
          <w:bCs/>
          <w:color w:val="4472C4"/>
          <w:sz w:val="28"/>
          <w:szCs w:val="28"/>
          <w:lang w:val="ca-ES" w:eastAsia="ca-ES" w:bidi="ar-SA"/>
        </w:rPr>
        <w:t xml:space="preserve">.- </w:t>
      </w:r>
      <w:r>
        <w:rPr>
          <w:rFonts w:ascii="Calibri" w:eastAsia="Times New Roman" w:hAnsi="Calibri" w:cs="Calibri"/>
          <w:b/>
          <w:bCs/>
          <w:color w:val="4472C4"/>
          <w:sz w:val="28"/>
          <w:szCs w:val="28"/>
          <w:lang w:val="ca-ES" w:eastAsia="ca-ES" w:bidi="ar-SA"/>
        </w:rPr>
        <w:t>COM CANVIAR DE PASSAPORT A NIE</w:t>
      </w:r>
    </w:p>
    <w:p w:rsidR="00E651B9" w:rsidRDefault="00E651B9" w:rsidP="00F579AF">
      <w:pPr>
        <w:pStyle w:val="Pargrafdellista"/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E651B9" w:rsidRDefault="00E651B9" w:rsidP="00E651B9">
      <w:pPr>
        <w:shd w:val="clear" w:color="auto" w:fill="FFFFFF"/>
        <w:ind w:left="705"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>Si un estudiant ens demana de canviar el seu passaport a NIE (</w:t>
      </w:r>
      <w:proofErr w:type="spellStart"/>
      <w:r>
        <w:rPr>
          <w:rFonts w:ascii="Calibri" w:eastAsia="Times New Roman" w:hAnsi="Calibri" w:cs="Calibri"/>
          <w:color w:val="222222"/>
          <w:lang w:val="ca-ES" w:eastAsia="ca-ES" w:bidi="ar-SA"/>
        </w:rPr>
        <w:t>Núm</w:t>
      </w:r>
      <w:proofErr w:type="spellEnd"/>
      <w:r>
        <w:rPr>
          <w:rFonts w:ascii="Calibri" w:eastAsia="Times New Roman" w:hAnsi="Calibri" w:cs="Calibri"/>
          <w:color w:val="222222"/>
          <w:lang w:val="ca-ES" w:eastAsia="ca-ES" w:bidi="ar-SA"/>
        </w:rPr>
        <w:t xml:space="preserve"> </w:t>
      </w:r>
      <w:proofErr w:type="spellStart"/>
      <w:r>
        <w:rPr>
          <w:rFonts w:ascii="Calibri" w:eastAsia="Times New Roman" w:hAnsi="Calibri" w:cs="Calibri"/>
          <w:color w:val="222222"/>
          <w:lang w:val="ca-ES" w:eastAsia="ca-ES" w:bidi="ar-SA"/>
        </w:rPr>
        <w:t>Id</w:t>
      </w:r>
      <w:proofErr w:type="spellEnd"/>
      <w:r>
        <w:rPr>
          <w:rFonts w:ascii="Calibri" w:eastAsia="Times New Roman" w:hAnsi="Calibri" w:cs="Calibri"/>
          <w:color w:val="222222"/>
          <w:lang w:val="ca-ES" w:eastAsia="ca-ES" w:bidi="ar-SA"/>
        </w:rPr>
        <w:t>. Estrangers o NIE Resident UE), hem de fer lo següent:</w:t>
      </w:r>
    </w:p>
    <w:p w:rsidR="00E651B9" w:rsidRDefault="00E651B9" w:rsidP="00E651B9">
      <w:pPr>
        <w:shd w:val="clear" w:color="auto" w:fill="FFFFFF"/>
        <w:ind w:left="705"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E651B9" w:rsidRDefault="00E651B9" w:rsidP="00E651B9">
      <w:pPr>
        <w:pStyle w:val="Pargrafdellista"/>
        <w:numPr>
          <w:ilvl w:val="0"/>
          <w:numId w:val="43"/>
        </w:num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>El nou document l’ha de penjar al Gestió Documents de la e-secretaria.</w:t>
      </w:r>
    </w:p>
    <w:p w:rsidR="00E651B9" w:rsidRDefault="00E651B9" w:rsidP="00E651B9">
      <w:pPr>
        <w:pStyle w:val="Pargrafdellista"/>
        <w:shd w:val="clear" w:color="auto" w:fill="FFFFFF"/>
        <w:ind w:left="1065"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E651B9" w:rsidRDefault="00E651B9" w:rsidP="00E651B9">
      <w:pPr>
        <w:pStyle w:val="Pargrafdellista"/>
        <w:shd w:val="clear" w:color="auto" w:fill="FFFFFF"/>
        <w:ind w:left="1065"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noProof/>
        </w:rPr>
        <w:drawing>
          <wp:inline distT="0" distB="0" distL="0" distR="0" wp14:anchorId="49039D6E" wp14:editId="513EC51C">
            <wp:extent cx="5325745" cy="1889274"/>
            <wp:effectExtent l="0" t="0" r="8255" b="0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9103" cy="18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1B9" w:rsidRDefault="00E651B9" w:rsidP="00E651B9">
      <w:pPr>
        <w:pStyle w:val="Pargrafdellista"/>
        <w:shd w:val="clear" w:color="auto" w:fill="FFFFFF"/>
        <w:ind w:left="1065"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E651B9" w:rsidRPr="00E651B9" w:rsidRDefault="00E651B9" w:rsidP="00E651B9">
      <w:pPr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E651B9" w:rsidRDefault="00E651B9" w:rsidP="00E651B9">
      <w:pPr>
        <w:pStyle w:val="Pargrafdellista"/>
        <w:numPr>
          <w:ilvl w:val="0"/>
          <w:numId w:val="43"/>
        </w:num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>Revisar dades.</w:t>
      </w:r>
    </w:p>
    <w:p w:rsidR="00E651B9" w:rsidRDefault="00E651B9" w:rsidP="00E651B9">
      <w:pPr>
        <w:pStyle w:val="Pargrafdellista"/>
        <w:numPr>
          <w:ilvl w:val="0"/>
          <w:numId w:val="43"/>
        </w:num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 xml:space="preserve">Obrir el Prisma </w:t>
      </w:r>
      <w:proofErr w:type="spellStart"/>
      <w:r>
        <w:rPr>
          <w:rFonts w:ascii="Calibri" w:eastAsia="Times New Roman" w:hAnsi="Calibri" w:cs="Calibri"/>
          <w:color w:val="222222"/>
          <w:lang w:val="ca-ES" w:eastAsia="ca-ES" w:bidi="ar-SA"/>
        </w:rPr>
        <w:t>Classic</w:t>
      </w:r>
      <w:proofErr w:type="spellEnd"/>
      <w:r>
        <w:rPr>
          <w:rFonts w:ascii="Calibri" w:eastAsia="Times New Roman" w:hAnsi="Calibri" w:cs="Calibri"/>
          <w:color w:val="222222"/>
          <w:lang w:val="ca-ES" w:eastAsia="ca-ES" w:bidi="ar-SA"/>
        </w:rPr>
        <w:t>,</w:t>
      </w:r>
      <w:r w:rsidR="00B65468">
        <w:rPr>
          <w:rFonts w:ascii="Calibri" w:eastAsia="Times New Roman" w:hAnsi="Calibri" w:cs="Calibri"/>
          <w:color w:val="222222"/>
          <w:lang w:val="ca-ES" w:eastAsia="ca-ES" w:bidi="ar-SA"/>
        </w:rPr>
        <w:t xml:space="preserve"> </w:t>
      </w:r>
      <w:r w:rsidR="00B65468" w:rsidRPr="00B65468">
        <w:rPr>
          <w:rFonts w:ascii="Calibri" w:eastAsia="Times New Roman" w:hAnsi="Calibri" w:cs="Calibri"/>
          <w:b/>
          <w:i/>
          <w:color w:val="222222"/>
          <w:lang w:val="ca-ES" w:eastAsia="ca-ES" w:bidi="ar-SA"/>
        </w:rPr>
        <w:t>Estudiants i expedients/Gestió d’estudiants</w:t>
      </w:r>
      <w:r>
        <w:rPr>
          <w:rFonts w:ascii="Calibri" w:eastAsia="Times New Roman" w:hAnsi="Calibri" w:cs="Calibri"/>
          <w:color w:val="222222"/>
          <w:lang w:val="ca-ES" w:eastAsia="ca-ES" w:bidi="ar-SA"/>
        </w:rPr>
        <w:t xml:space="preserve"> i canviar els números de passaport per NIE.</w:t>
      </w:r>
    </w:p>
    <w:p w:rsidR="00E651B9" w:rsidRDefault="00B65468" w:rsidP="00E651B9">
      <w:pPr>
        <w:pStyle w:val="Pargrafdellista"/>
        <w:numPr>
          <w:ilvl w:val="0"/>
          <w:numId w:val="43"/>
        </w:num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>Clicar sobre el llapis, fer els canvis i guardar amb el botó verd.</w:t>
      </w:r>
    </w:p>
    <w:p w:rsidR="00E651B9" w:rsidRPr="00B65468" w:rsidRDefault="00B65468" w:rsidP="00B65468">
      <w:pPr>
        <w:pStyle w:val="Pargrafdellista"/>
        <w:numPr>
          <w:ilvl w:val="0"/>
          <w:numId w:val="43"/>
        </w:num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>Revisar de nou.</w:t>
      </w:r>
    </w:p>
    <w:p w:rsidR="00E651B9" w:rsidRDefault="00E651B9" w:rsidP="00E651B9">
      <w:p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E651B9" w:rsidRDefault="00B65468" w:rsidP="00E651B9">
      <w:p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 xml:space="preserve">               </w:t>
      </w:r>
      <w:r w:rsidR="00E651B9">
        <w:rPr>
          <w:noProof/>
        </w:rPr>
        <w:drawing>
          <wp:inline distT="0" distB="0" distL="0" distR="0" wp14:anchorId="3E4B5518" wp14:editId="6F76AA71">
            <wp:extent cx="2847975" cy="1289191"/>
            <wp:effectExtent l="0" t="0" r="0" b="6350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7614" cy="129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1B9" w:rsidRDefault="00E651B9" w:rsidP="00E651B9">
      <w:p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Pr="00230B37" w:rsidRDefault="00E70A58" w:rsidP="00E70A58">
      <w:pPr>
        <w:pStyle w:val="Pargrafdellista"/>
        <w:numPr>
          <w:ilvl w:val="0"/>
          <w:numId w:val="23"/>
        </w:numPr>
        <w:shd w:val="clear" w:color="auto" w:fill="FFFFFF"/>
        <w:jc w:val="both"/>
        <w:rPr>
          <w:rFonts w:ascii="Calibri" w:eastAsia="Times New Roman" w:hAnsi="Calibri" w:cs="Calibri"/>
          <w:color w:val="222222"/>
          <w:sz w:val="32"/>
          <w:szCs w:val="32"/>
          <w:lang w:val="ca-ES" w:eastAsia="ca-ES" w:bidi="ar-SA"/>
        </w:rPr>
      </w:pPr>
      <w:r w:rsidRPr="00230B37">
        <w:rPr>
          <w:rFonts w:ascii="Calibri" w:eastAsia="Times New Roman" w:hAnsi="Calibri" w:cs="Calibri"/>
          <w:b/>
          <w:bCs/>
          <w:color w:val="4472C4"/>
          <w:sz w:val="32"/>
          <w:szCs w:val="32"/>
          <w:lang w:val="ca-ES" w:eastAsia="ca-ES" w:bidi="ar-SA"/>
        </w:rPr>
        <w:t>P</w:t>
      </w:r>
      <w:r>
        <w:rPr>
          <w:rFonts w:ascii="Calibri" w:eastAsia="Times New Roman" w:hAnsi="Calibri" w:cs="Calibri"/>
          <w:b/>
          <w:bCs/>
          <w:color w:val="4472C4"/>
          <w:sz w:val="32"/>
          <w:szCs w:val="32"/>
          <w:lang w:val="ca-ES" w:eastAsia="ca-ES" w:bidi="ar-SA"/>
        </w:rPr>
        <w:t xml:space="preserve">ROCÉS DE </w:t>
      </w:r>
      <w:r>
        <w:rPr>
          <w:rFonts w:ascii="Calibri" w:eastAsia="Times New Roman" w:hAnsi="Calibri" w:cs="Calibri"/>
          <w:b/>
          <w:bCs/>
          <w:color w:val="4472C4"/>
          <w:sz w:val="32"/>
          <w:szCs w:val="32"/>
          <w:lang w:val="ca-ES" w:eastAsia="ca-ES" w:bidi="ar-SA"/>
        </w:rPr>
        <w:t>CANVI D’IDENTIFICADOR</w:t>
      </w:r>
      <w:r w:rsidRPr="00230B37">
        <w:rPr>
          <w:rFonts w:ascii="Calibri" w:eastAsia="Times New Roman" w:hAnsi="Calibri" w:cs="Calibri"/>
          <w:b/>
          <w:bCs/>
          <w:color w:val="4472C4"/>
          <w:sz w:val="32"/>
          <w:szCs w:val="32"/>
          <w:lang w:val="ca-ES" w:eastAsia="ca-ES" w:bidi="ar-SA"/>
        </w:rPr>
        <w:t xml:space="preserve"> </w:t>
      </w:r>
    </w:p>
    <w:p w:rsidR="00570D95" w:rsidRDefault="00570D95" w:rsidP="00570D95">
      <w:pPr>
        <w:shd w:val="clear" w:color="auto" w:fill="FFFFFF"/>
        <w:ind w:left="708"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E70A58" w:rsidRPr="00570D95" w:rsidRDefault="00570D95" w:rsidP="00570D95">
      <w:pPr>
        <w:pStyle w:val="Pargrafdellista"/>
        <w:numPr>
          <w:ilvl w:val="0"/>
          <w:numId w:val="44"/>
        </w:numPr>
        <w:shd w:val="clear" w:color="auto" w:fill="FFFFFF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  <w:r w:rsidRPr="00570D95">
        <w:rPr>
          <w:rFonts w:ascii="Calibri" w:eastAsia="Times New Roman" w:hAnsi="Calibri" w:cs="Calibri"/>
          <w:color w:val="222222"/>
          <w:lang w:val="ca-ES" w:eastAsia="ca-ES" w:bidi="ar-SA"/>
        </w:rPr>
        <w:t xml:space="preserve">Revisar </w:t>
      </w:r>
      <w:r>
        <w:rPr>
          <w:rFonts w:ascii="Calibri" w:eastAsia="Times New Roman" w:hAnsi="Calibri" w:cs="Calibri"/>
          <w:color w:val="222222"/>
          <w:lang w:val="ca-ES" w:eastAsia="ca-ES" w:bidi="ar-SA"/>
        </w:rPr>
        <w:t>el document que ha penjat per canviar al Gestió de documents.</w:t>
      </w:r>
    </w:p>
    <w:p w:rsidR="00570D95" w:rsidRPr="00570D95" w:rsidRDefault="00570D95" w:rsidP="00570D95">
      <w:pPr>
        <w:pStyle w:val="Pargrafdellista"/>
        <w:numPr>
          <w:ilvl w:val="0"/>
          <w:numId w:val="44"/>
        </w:numPr>
        <w:shd w:val="clear" w:color="auto" w:fill="FFFFFF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>Validar/Rebutjar segons el doc pujat.</w:t>
      </w:r>
    </w:p>
    <w:p w:rsidR="00E70A58" w:rsidRPr="00570D95" w:rsidRDefault="00E70A58" w:rsidP="00E70A58">
      <w:pPr>
        <w:rPr>
          <w:noProof/>
          <w:lang w:val="es-ES"/>
        </w:rPr>
      </w:pPr>
    </w:p>
    <w:p w:rsidR="00E70A58" w:rsidRDefault="00E70A58" w:rsidP="00E70A58">
      <w:r>
        <w:rPr>
          <w:noProof/>
        </w:rPr>
        <w:drawing>
          <wp:inline distT="0" distB="0" distL="0" distR="0" wp14:anchorId="4904D459" wp14:editId="59532808">
            <wp:extent cx="2143125" cy="2000250"/>
            <wp:effectExtent l="0" t="0" r="9525" b="0"/>
            <wp:docPr id="25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A58" w:rsidRDefault="00E70A58" w:rsidP="00E70A58"/>
    <w:p w:rsidR="00E70A58" w:rsidRDefault="00E70A58" w:rsidP="00E70A58">
      <w:r>
        <w:rPr>
          <w:noProof/>
        </w:rPr>
        <w:drawing>
          <wp:inline distT="0" distB="0" distL="0" distR="0" wp14:anchorId="6633A29B" wp14:editId="65F1FD22">
            <wp:extent cx="5400040" cy="357505"/>
            <wp:effectExtent l="0" t="0" r="0" b="4445"/>
            <wp:docPr id="26" name="Imat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D95" w:rsidRDefault="00570D95" w:rsidP="00E70A58"/>
    <w:p w:rsidR="00E70A58" w:rsidRPr="00570D95" w:rsidRDefault="00570D95" w:rsidP="00570D95">
      <w:pPr>
        <w:pStyle w:val="Pargrafdellista"/>
        <w:numPr>
          <w:ilvl w:val="0"/>
          <w:numId w:val="44"/>
        </w:numPr>
      </w:pPr>
      <w:r>
        <w:rPr>
          <w:rFonts w:ascii="Calibri" w:eastAsia="Times New Roman" w:hAnsi="Calibri" w:cs="Calibri"/>
          <w:color w:val="222222"/>
          <w:lang w:val="ca-ES" w:eastAsia="ca-ES" w:bidi="ar-SA"/>
        </w:rPr>
        <w:t>Si és correcte, validar.</w:t>
      </w:r>
    </w:p>
    <w:p w:rsidR="00570D95" w:rsidRDefault="00570D95" w:rsidP="00570D95">
      <w:pPr>
        <w:pStyle w:val="Pargrafdellista"/>
        <w:numPr>
          <w:ilvl w:val="0"/>
          <w:numId w:val="44"/>
        </w:numPr>
        <w:rPr>
          <w:lang w:val="es-ES"/>
        </w:rPr>
      </w:pPr>
      <w:proofErr w:type="spellStart"/>
      <w:r w:rsidRPr="00570D95">
        <w:rPr>
          <w:lang w:val="es-ES"/>
        </w:rPr>
        <w:t>Obrir</w:t>
      </w:r>
      <w:proofErr w:type="spellEnd"/>
      <w:r w:rsidRPr="00570D95">
        <w:rPr>
          <w:lang w:val="es-ES"/>
        </w:rPr>
        <w:t xml:space="preserve"> el Prisma </w:t>
      </w:r>
      <w:proofErr w:type="spellStart"/>
      <w:r w:rsidRPr="00570D95">
        <w:rPr>
          <w:lang w:val="es-ES"/>
        </w:rPr>
        <w:t>Classic</w:t>
      </w:r>
      <w:proofErr w:type="spellEnd"/>
      <w:r w:rsidRPr="00570D95">
        <w:rPr>
          <w:lang w:val="es-ES"/>
        </w:rPr>
        <w:t>/</w:t>
      </w:r>
      <w:proofErr w:type="spellStart"/>
      <w:r w:rsidRPr="00570D95">
        <w:rPr>
          <w:lang w:val="es-ES"/>
        </w:rPr>
        <w:t>E</w:t>
      </w:r>
      <w:r>
        <w:rPr>
          <w:lang w:val="es-ES"/>
        </w:rPr>
        <w:t>studiants</w:t>
      </w:r>
      <w:proofErr w:type="spellEnd"/>
      <w:r>
        <w:rPr>
          <w:lang w:val="es-ES"/>
        </w:rPr>
        <w:t xml:space="preserve"> i </w:t>
      </w:r>
      <w:proofErr w:type="spellStart"/>
      <w:r>
        <w:rPr>
          <w:lang w:val="es-ES"/>
        </w:rPr>
        <w:t>expedients</w:t>
      </w:r>
      <w:proofErr w:type="spellEnd"/>
      <w:r>
        <w:rPr>
          <w:lang w:val="es-ES"/>
        </w:rPr>
        <w:t>/</w:t>
      </w:r>
      <w:proofErr w:type="spellStart"/>
      <w:r>
        <w:rPr>
          <w:lang w:val="es-ES"/>
        </w:rPr>
        <w:t>Gestió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d’estudiants</w:t>
      </w:r>
      <w:proofErr w:type="spellEnd"/>
    </w:p>
    <w:p w:rsidR="00570D95" w:rsidRPr="00570D95" w:rsidRDefault="00570D95" w:rsidP="00570D95">
      <w:pPr>
        <w:pStyle w:val="Pargrafdellista"/>
        <w:ind w:left="1068" w:firstLine="0"/>
        <w:rPr>
          <w:lang w:val="es-ES"/>
        </w:rPr>
      </w:pPr>
    </w:p>
    <w:p w:rsidR="00E70A58" w:rsidRDefault="00E70A58" w:rsidP="00E70A58">
      <w:r>
        <w:rPr>
          <w:noProof/>
        </w:rPr>
        <w:drawing>
          <wp:inline distT="0" distB="0" distL="0" distR="0" wp14:anchorId="0F88DF9D" wp14:editId="10F750D8">
            <wp:extent cx="5400040" cy="3863340"/>
            <wp:effectExtent l="0" t="0" r="0" b="3810"/>
            <wp:docPr id="27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D95" w:rsidRDefault="00570D95" w:rsidP="00E70A58"/>
    <w:p w:rsidR="00570D95" w:rsidRDefault="00570D95" w:rsidP="00570D95">
      <w:pPr>
        <w:pStyle w:val="Pargrafdellista"/>
        <w:numPr>
          <w:ilvl w:val="0"/>
          <w:numId w:val="44"/>
        </w:numPr>
        <w:rPr>
          <w:lang w:val="es-ES"/>
        </w:rPr>
      </w:pPr>
      <w:r w:rsidRPr="00570D95">
        <w:rPr>
          <w:lang w:val="es-ES"/>
        </w:rPr>
        <w:t xml:space="preserve">Clicas sobre el </w:t>
      </w:r>
      <w:proofErr w:type="spellStart"/>
      <w:r w:rsidRPr="00570D95">
        <w:rPr>
          <w:lang w:val="es-ES"/>
        </w:rPr>
        <w:t>llàpis</w:t>
      </w:r>
      <w:proofErr w:type="spellEnd"/>
      <w:r w:rsidRPr="00570D95">
        <w:rPr>
          <w:lang w:val="es-ES"/>
        </w:rPr>
        <w:t xml:space="preserve"> p</w:t>
      </w:r>
      <w:r>
        <w:rPr>
          <w:lang w:val="es-ES"/>
        </w:rPr>
        <w:t>er editar.</w:t>
      </w:r>
      <w:r w:rsidRPr="00570D95">
        <w:rPr>
          <w:noProof/>
          <w:lang w:val="es-ES"/>
        </w:rPr>
        <w:t xml:space="preserve"> </w:t>
      </w:r>
      <w:r>
        <w:rPr>
          <w:noProof/>
        </w:rPr>
        <w:drawing>
          <wp:inline distT="0" distB="0" distL="0" distR="0" wp14:anchorId="0BAC3B12" wp14:editId="6962CCB2">
            <wp:extent cx="885825" cy="285750"/>
            <wp:effectExtent l="0" t="0" r="9525" b="0"/>
            <wp:docPr id="28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D95" w:rsidRDefault="00570D95" w:rsidP="00570D95">
      <w:pPr>
        <w:pStyle w:val="Pargrafdellista"/>
        <w:numPr>
          <w:ilvl w:val="0"/>
          <w:numId w:val="44"/>
        </w:numPr>
        <w:rPr>
          <w:lang w:val="fr-FR"/>
        </w:rPr>
      </w:pPr>
      <w:proofErr w:type="spellStart"/>
      <w:r w:rsidRPr="00570D95">
        <w:rPr>
          <w:lang w:val="fr-FR"/>
        </w:rPr>
        <w:lastRenderedPageBreak/>
        <w:t>Canvies</w:t>
      </w:r>
      <w:proofErr w:type="spellEnd"/>
      <w:r w:rsidRPr="00570D95">
        <w:rPr>
          <w:lang w:val="fr-FR"/>
        </w:rPr>
        <w:t xml:space="preserve"> les </w:t>
      </w:r>
      <w:proofErr w:type="spellStart"/>
      <w:proofErr w:type="gramStart"/>
      <w:r w:rsidRPr="00570D95">
        <w:rPr>
          <w:lang w:val="fr-FR"/>
        </w:rPr>
        <w:t>dades</w:t>
      </w:r>
      <w:proofErr w:type="spellEnd"/>
      <w:r w:rsidRPr="00570D95">
        <w:rPr>
          <w:lang w:val="fr-FR"/>
        </w:rPr>
        <w:t>:</w:t>
      </w:r>
      <w:proofErr w:type="gramEnd"/>
      <w:r w:rsidRPr="00570D95">
        <w:rPr>
          <w:lang w:val="fr-FR"/>
        </w:rPr>
        <w:t xml:space="preserve"> </w:t>
      </w:r>
      <w:proofErr w:type="spellStart"/>
      <w:r w:rsidRPr="00570D95">
        <w:rPr>
          <w:lang w:val="fr-FR"/>
        </w:rPr>
        <w:t>Nacionalitat</w:t>
      </w:r>
      <w:proofErr w:type="spellEnd"/>
      <w:r w:rsidRPr="00570D95">
        <w:rPr>
          <w:lang w:val="fr-FR"/>
        </w:rPr>
        <w:t>/</w:t>
      </w:r>
      <w:proofErr w:type="spellStart"/>
      <w:r w:rsidRPr="00570D95">
        <w:rPr>
          <w:lang w:val="fr-FR"/>
        </w:rPr>
        <w:t>T</w:t>
      </w:r>
      <w:r>
        <w:rPr>
          <w:lang w:val="fr-FR"/>
        </w:rPr>
        <w:t>ipus</w:t>
      </w:r>
      <w:proofErr w:type="spellEnd"/>
      <w:r>
        <w:rPr>
          <w:lang w:val="fr-FR"/>
        </w:rPr>
        <w:t xml:space="preserve"> de document/</w:t>
      </w:r>
      <w:proofErr w:type="spellStart"/>
      <w:r>
        <w:rPr>
          <w:lang w:val="fr-FR"/>
        </w:rPr>
        <w:t>Núm</w:t>
      </w:r>
      <w:proofErr w:type="spellEnd"/>
      <w:r>
        <w:rPr>
          <w:lang w:val="fr-FR"/>
        </w:rPr>
        <w:t>.</w:t>
      </w:r>
    </w:p>
    <w:p w:rsidR="00570D95" w:rsidRDefault="00570D95" w:rsidP="00570D95">
      <w:pPr>
        <w:pStyle w:val="Pargrafdellista"/>
        <w:numPr>
          <w:ilvl w:val="0"/>
          <w:numId w:val="44"/>
        </w:numPr>
        <w:rPr>
          <w:lang w:val="es-ES"/>
        </w:rPr>
      </w:pPr>
      <w:proofErr w:type="spellStart"/>
      <w:r w:rsidRPr="00570D95">
        <w:rPr>
          <w:lang w:val="es-ES"/>
        </w:rPr>
        <w:t>Quan</w:t>
      </w:r>
      <w:proofErr w:type="spellEnd"/>
      <w:r w:rsidRPr="00570D95">
        <w:rPr>
          <w:lang w:val="es-ES"/>
        </w:rPr>
        <w:t xml:space="preserve"> has </w:t>
      </w:r>
      <w:proofErr w:type="spellStart"/>
      <w:r w:rsidRPr="00570D95">
        <w:rPr>
          <w:lang w:val="es-ES"/>
        </w:rPr>
        <w:t>ficat</w:t>
      </w:r>
      <w:proofErr w:type="spellEnd"/>
      <w:r w:rsidRPr="00570D95">
        <w:rPr>
          <w:lang w:val="es-ES"/>
        </w:rPr>
        <w:t xml:space="preserve"> tota la </w:t>
      </w:r>
      <w:r>
        <w:rPr>
          <w:lang w:val="es-ES"/>
        </w:rPr>
        <w:t xml:space="preserve">información, guardes en el botó </w:t>
      </w:r>
      <w:proofErr w:type="spellStart"/>
      <w:r>
        <w:rPr>
          <w:lang w:val="es-ES"/>
        </w:rPr>
        <w:t>verd</w:t>
      </w:r>
      <w:proofErr w:type="spellEnd"/>
    </w:p>
    <w:p w:rsidR="00570D95" w:rsidRPr="00570D95" w:rsidRDefault="00570D95" w:rsidP="00570D95">
      <w:pPr>
        <w:pStyle w:val="Pargrafdellista"/>
        <w:numPr>
          <w:ilvl w:val="0"/>
          <w:numId w:val="44"/>
        </w:numPr>
        <w:rPr>
          <w:lang w:val="es-ES"/>
        </w:rPr>
      </w:pPr>
      <w:r>
        <w:rPr>
          <w:lang w:val="es-ES"/>
        </w:rPr>
        <w:t xml:space="preserve">Tanques </w:t>
      </w:r>
      <w:proofErr w:type="spellStart"/>
      <w:r>
        <w:rPr>
          <w:lang w:val="es-ES"/>
        </w:rPr>
        <w:t>amb</w:t>
      </w:r>
      <w:proofErr w:type="spellEnd"/>
      <w:r>
        <w:rPr>
          <w:lang w:val="es-ES"/>
        </w:rPr>
        <w:t xml:space="preserve"> el llapis.</w:t>
      </w:r>
      <w:bookmarkStart w:id="1" w:name="_GoBack"/>
      <w:bookmarkEnd w:id="1"/>
    </w:p>
    <w:p w:rsidR="00570D95" w:rsidRPr="00570D95" w:rsidRDefault="00570D95" w:rsidP="00570D95">
      <w:pPr>
        <w:rPr>
          <w:lang w:val="es-ES"/>
        </w:rPr>
      </w:pPr>
    </w:p>
    <w:p w:rsidR="00E70A58" w:rsidRDefault="00E70A58" w:rsidP="00E70A58">
      <w:r>
        <w:rPr>
          <w:noProof/>
        </w:rPr>
        <w:drawing>
          <wp:inline distT="0" distB="0" distL="0" distR="0" wp14:anchorId="7CF19B8B" wp14:editId="5BE928B8">
            <wp:extent cx="5400040" cy="3773805"/>
            <wp:effectExtent l="0" t="0" r="0" b="0"/>
            <wp:docPr id="29" name="Imat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A58" w:rsidRDefault="00E70A58" w:rsidP="00E70A58"/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70A58" w:rsidRDefault="00E70A58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</w:p>
    <w:p w:rsidR="00E651B9" w:rsidRPr="008E63B4" w:rsidRDefault="008E63B4" w:rsidP="008E63B4">
      <w:pPr>
        <w:shd w:val="clear" w:color="auto" w:fill="FFFFFF"/>
        <w:ind w:firstLine="0"/>
        <w:jc w:val="both"/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</w:pPr>
      <w:r w:rsidRPr="008E63B4">
        <w:rPr>
          <w:rFonts w:ascii="Calibri" w:eastAsia="Times New Roman" w:hAnsi="Calibri" w:cs="Calibri"/>
          <w:b/>
          <w:color w:val="222222"/>
          <w:sz w:val="32"/>
          <w:szCs w:val="32"/>
          <w:lang w:val="ca-ES" w:eastAsia="ca-ES" w:bidi="ar-SA"/>
        </w:rPr>
        <w:t>RESPUESTAS VARIAS</w:t>
      </w:r>
    </w:p>
    <w:p w:rsidR="00E651B9" w:rsidRPr="00E651B9" w:rsidRDefault="00E651B9" w:rsidP="00E651B9">
      <w:p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E651B9" w:rsidRPr="00E651B9" w:rsidRDefault="00E651B9" w:rsidP="00E651B9">
      <w:pPr>
        <w:shd w:val="clear" w:color="auto" w:fill="FFFFFF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E21A8F" w:rsidRPr="00D162AF" w:rsidRDefault="00E21A8F" w:rsidP="00E21A8F">
      <w:pPr>
        <w:ind w:firstLine="0"/>
        <w:rPr>
          <w:rFonts w:ascii="Calibri" w:eastAsia="Times New Roman" w:hAnsi="Calibri" w:cs="Calibri"/>
          <w:i/>
          <w:color w:val="222222"/>
          <w:lang w:val="ca-ES" w:eastAsia="ca-ES" w:bidi="ar-SA"/>
        </w:rPr>
      </w:pPr>
      <w:r w:rsidRPr="00D162AF">
        <w:rPr>
          <w:rFonts w:ascii="Calibri" w:eastAsia="Times New Roman" w:hAnsi="Calibri" w:cs="Calibri"/>
          <w:i/>
          <w:color w:val="222222"/>
          <w:lang w:val="ca-ES" w:eastAsia="ca-ES" w:bidi="ar-SA"/>
        </w:rPr>
        <w:t>Segons la Candela (SGA) 7/11/23</w:t>
      </w:r>
    </w:p>
    <w:p w:rsidR="00E21A8F" w:rsidRDefault="00E21A8F" w:rsidP="00E21A8F">
      <w:pPr>
        <w:ind w:firstLine="0"/>
        <w:rPr>
          <w:rFonts w:ascii="Calibri" w:eastAsia="Times New Roman" w:hAnsi="Calibri" w:cs="Calibri"/>
          <w:b/>
          <w:color w:val="548DD4" w:themeColor="text2" w:themeTint="99"/>
          <w:sz w:val="28"/>
          <w:szCs w:val="28"/>
          <w:lang w:val="ca-ES" w:eastAsia="ca-ES" w:bidi="ar-SA"/>
        </w:rPr>
      </w:pPr>
      <w:proofErr w:type="spellStart"/>
      <w:r w:rsidRPr="00E21A8F">
        <w:rPr>
          <w:rFonts w:ascii="Calibri" w:eastAsia="Times New Roman" w:hAnsi="Calibri" w:cs="Calibri"/>
          <w:b/>
          <w:color w:val="548DD4" w:themeColor="text2" w:themeTint="99"/>
          <w:sz w:val="28"/>
          <w:szCs w:val="28"/>
          <w:lang w:val="ca-ES" w:eastAsia="ca-ES" w:bidi="ar-SA"/>
        </w:rPr>
        <w:t>Perfectamente</w:t>
      </w:r>
      <w:proofErr w:type="spellEnd"/>
      <w:r w:rsidRPr="00E21A8F">
        <w:rPr>
          <w:rFonts w:ascii="Calibri" w:eastAsia="Times New Roman" w:hAnsi="Calibri" w:cs="Calibri"/>
          <w:b/>
          <w:color w:val="548DD4" w:themeColor="text2" w:themeTint="99"/>
          <w:sz w:val="28"/>
          <w:szCs w:val="28"/>
          <w:lang w:val="ca-ES" w:eastAsia="ca-ES" w:bidi="ar-SA"/>
        </w:rPr>
        <w:t xml:space="preserve"> </w:t>
      </w:r>
      <w:proofErr w:type="spellStart"/>
      <w:r w:rsidRPr="00E21A8F">
        <w:rPr>
          <w:rFonts w:ascii="Calibri" w:eastAsia="Times New Roman" w:hAnsi="Calibri" w:cs="Calibri"/>
          <w:b/>
          <w:color w:val="548DD4" w:themeColor="text2" w:themeTint="99"/>
          <w:sz w:val="28"/>
          <w:szCs w:val="28"/>
          <w:lang w:val="ca-ES" w:eastAsia="ca-ES" w:bidi="ar-SA"/>
        </w:rPr>
        <w:t>puede</w:t>
      </w:r>
      <w:proofErr w:type="spellEnd"/>
      <w:r w:rsidRPr="00E21A8F">
        <w:rPr>
          <w:rFonts w:ascii="Calibri" w:eastAsia="Times New Roman" w:hAnsi="Calibri" w:cs="Calibri"/>
          <w:b/>
          <w:color w:val="548DD4" w:themeColor="text2" w:themeTint="99"/>
          <w:sz w:val="28"/>
          <w:szCs w:val="28"/>
          <w:lang w:val="ca-ES" w:eastAsia="ca-ES" w:bidi="ar-SA"/>
        </w:rPr>
        <w:t xml:space="preserve"> </w:t>
      </w:r>
      <w:proofErr w:type="spellStart"/>
      <w:r w:rsidRPr="00E21A8F">
        <w:rPr>
          <w:rFonts w:ascii="Calibri" w:eastAsia="Times New Roman" w:hAnsi="Calibri" w:cs="Calibri"/>
          <w:b/>
          <w:color w:val="548DD4" w:themeColor="text2" w:themeTint="99"/>
          <w:sz w:val="28"/>
          <w:szCs w:val="28"/>
          <w:lang w:val="ca-ES" w:eastAsia="ca-ES" w:bidi="ar-SA"/>
        </w:rPr>
        <w:t>empezar</w:t>
      </w:r>
      <w:proofErr w:type="spellEnd"/>
      <w:r w:rsidRPr="00E21A8F">
        <w:rPr>
          <w:rFonts w:ascii="Calibri" w:eastAsia="Times New Roman" w:hAnsi="Calibri" w:cs="Calibri"/>
          <w:b/>
          <w:color w:val="548DD4" w:themeColor="text2" w:themeTint="99"/>
          <w:sz w:val="28"/>
          <w:szCs w:val="28"/>
          <w:lang w:val="ca-ES" w:eastAsia="ca-ES" w:bidi="ar-SA"/>
        </w:rPr>
        <w:t xml:space="preserve"> un </w:t>
      </w:r>
      <w:proofErr w:type="spellStart"/>
      <w:r w:rsidRPr="00E21A8F">
        <w:rPr>
          <w:rFonts w:ascii="Calibri" w:eastAsia="Times New Roman" w:hAnsi="Calibri" w:cs="Calibri"/>
          <w:b/>
          <w:color w:val="548DD4" w:themeColor="text2" w:themeTint="99"/>
          <w:sz w:val="28"/>
          <w:szCs w:val="28"/>
          <w:lang w:val="ca-ES" w:eastAsia="ca-ES" w:bidi="ar-SA"/>
        </w:rPr>
        <w:t>estudiante</w:t>
      </w:r>
      <w:proofErr w:type="spellEnd"/>
      <w:r w:rsidRPr="00E21A8F">
        <w:rPr>
          <w:rFonts w:ascii="Calibri" w:eastAsia="Times New Roman" w:hAnsi="Calibri" w:cs="Calibri"/>
          <w:b/>
          <w:color w:val="548DD4" w:themeColor="text2" w:themeTint="99"/>
          <w:sz w:val="28"/>
          <w:szCs w:val="28"/>
          <w:lang w:val="ca-ES" w:eastAsia="ca-ES" w:bidi="ar-SA"/>
        </w:rPr>
        <w:t xml:space="preserve"> con un NIE o </w:t>
      </w:r>
      <w:proofErr w:type="spellStart"/>
      <w:r w:rsidRPr="00E21A8F">
        <w:rPr>
          <w:rFonts w:ascii="Calibri" w:eastAsia="Times New Roman" w:hAnsi="Calibri" w:cs="Calibri"/>
          <w:b/>
          <w:color w:val="548DD4" w:themeColor="text2" w:themeTint="99"/>
          <w:sz w:val="28"/>
          <w:szCs w:val="28"/>
          <w:lang w:val="ca-ES" w:eastAsia="ca-ES" w:bidi="ar-SA"/>
        </w:rPr>
        <w:t>Pasaporte</w:t>
      </w:r>
      <w:proofErr w:type="spellEnd"/>
      <w:r w:rsidRPr="00E21A8F">
        <w:rPr>
          <w:rFonts w:ascii="Calibri" w:eastAsia="Times New Roman" w:hAnsi="Calibri" w:cs="Calibri"/>
          <w:b/>
          <w:color w:val="548DD4" w:themeColor="text2" w:themeTint="99"/>
          <w:sz w:val="28"/>
          <w:szCs w:val="28"/>
          <w:lang w:val="ca-ES" w:eastAsia="ca-ES" w:bidi="ar-SA"/>
        </w:rPr>
        <w:t xml:space="preserve"> y </w:t>
      </w:r>
      <w:proofErr w:type="spellStart"/>
      <w:r w:rsidRPr="00E21A8F">
        <w:rPr>
          <w:rFonts w:ascii="Calibri" w:eastAsia="Times New Roman" w:hAnsi="Calibri" w:cs="Calibri"/>
          <w:b/>
          <w:color w:val="548DD4" w:themeColor="text2" w:themeTint="99"/>
          <w:sz w:val="28"/>
          <w:szCs w:val="28"/>
          <w:lang w:val="ca-ES" w:eastAsia="ca-ES" w:bidi="ar-SA"/>
        </w:rPr>
        <w:t>posteriormente</w:t>
      </w:r>
      <w:proofErr w:type="spellEnd"/>
      <w:r w:rsidRPr="00E21A8F">
        <w:rPr>
          <w:rFonts w:ascii="Calibri" w:eastAsia="Times New Roman" w:hAnsi="Calibri" w:cs="Calibri"/>
          <w:b/>
          <w:color w:val="548DD4" w:themeColor="text2" w:themeTint="99"/>
          <w:sz w:val="28"/>
          <w:szCs w:val="28"/>
          <w:lang w:val="ca-ES" w:eastAsia="ca-ES" w:bidi="ar-SA"/>
        </w:rPr>
        <w:t xml:space="preserve"> </w:t>
      </w:r>
      <w:proofErr w:type="spellStart"/>
      <w:r w:rsidRPr="00E21A8F">
        <w:rPr>
          <w:rFonts w:ascii="Calibri" w:eastAsia="Times New Roman" w:hAnsi="Calibri" w:cs="Calibri"/>
          <w:b/>
          <w:color w:val="548DD4" w:themeColor="text2" w:themeTint="99"/>
          <w:sz w:val="28"/>
          <w:szCs w:val="28"/>
          <w:lang w:val="ca-ES" w:eastAsia="ca-ES" w:bidi="ar-SA"/>
        </w:rPr>
        <w:t>modificarse</w:t>
      </w:r>
      <w:proofErr w:type="spellEnd"/>
      <w:r w:rsidRPr="00E21A8F">
        <w:rPr>
          <w:rFonts w:ascii="Calibri" w:eastAsia="Times New Roman" w:hAnsi="Calibri" w:cs="Calibri"/>
          <w:b/>
          <w:color w:val="548DD4" w:themeColor="text2" w:themeTint="99"/>
          <w:sz w:val="28"/>
          <w:szCs w:val="28"/>
          <w:lang w:val="ca-ES" w:eastAsia="ca-ES" w:bidi="ar-SA"/>
        </w:rPr>
        <w:t xml:space="preserve"> a DNI o, en el caso del </w:t>
      </w:r>
      <w:proofErr w:type="spellStart"/>
      <w:r w:rsidRPr="00E21A8F">
        <w:rPr>
          <w:rFonts w:ascii="Calibri" w:eastAsia="Times New Roman" w:hAnsi="Calibri" w:cs="Calibri"/>
          <w:b/>
          <w:color w:val="548DD4" w:themeColor="text2" w:themeTint="99"/>
          <w:sz w:val="28"/>
          <w:szCs w:val="28"/>
          <w:lang w:val="ca-ES" w:eastAsia="ca-ES" w:bidi="ar-SA"/>
        </w:rPr>
        <w:t>pasaporte</w:t>
      </w:r>
      <w:proofErr w:type="spellEnd"/>
      <w:r w:rsidRPr="00E21A8F">
        <w:rPr>
          <w:rFonts w:ascii="Calibri" w:eastAsia="Times New Roman" w:hAnsi="Calibri" w:cs="Calibri"/>
          <w:b/>
          <w:color w:val="548DD4" w:themeColor="text2" w:themeTint="99"/>
          <w:sz w:val="28"/>
          <w:szCs w:val="28"/>
          <w:lang w:val="ca-ES" w:eastAsia="ca-ES" w:bidi="ar-SA"/>
        </w:rPr>
        <w:t>, a NIE.</w:t>
      </w:r>
    </w:p>
    <w:p w:rsidR="007D6435" w:rsidRDefault="007D6435" w:rsidP="00E21A8F">
      <w:pPr>
        <w:ind w:firstLine="0"/>
        <w:rPr>
          <w:rFonts w:ascii="Calibri" w:eastAsia="Times New Roman" w:hAnsi="Calibri" w:cs="Calibri"/>
          <w:b/>
          <w:color w:val="548DD4" w:themeColor="text2" w:themeTint="99"/>
          <w:sz w:val="28"/>
          <w:szCs w:val="28"/>
          <w:lang w:val="ca-ES" w:eastAsia="ca-ES" w:bidi="ar-SA"/>
        </w:rPr>
      </w:pPr>
    </w:p>
    <w:p w:rsidR="007D6435" w:rsidRPr="00D162AF" w:rsidRDefault="00D162AF" w:rsidP="00E21A8F">
      <w:pPr>
        <w:ind w:firstLine="0"/>
        <w:rPr>
          <w:rFonts w:ascii="Calibri" w:eastAsia="Times New Roman" w:hAnsi="Calibri" w:cs="Calibri"/>
          <w:b/>
          <w:i/>
          <w:color w:val="548DD4" w:themeColor="text2" w:themeTint="99"/>
          <w:sz w:val="28"/>
          <w:szCs w:val="28"/>
          <w:lang w:val="ca-ES" w:eastAsia="ca-ES" w:bidi="ar-SA"/>
        </w:rPr>
      </w:pPr>
      <w:proofErr w:type="spellStart"/>
      <w:r w:rsidRPr="00D162AF">
        <w:rPr>
          <w:rFonts w:ascii="Calibri" w:eastAsia="Times New Roman" w:hAnsi="Calibri" w:cs="Calibri"/>
          <w:i/>
          <w:color w:val="222222"/>
          <w:lang w:val="ca-ES" w:eastAsia="ca-ES" w:bidi="ar-SA"/>
        </w:rPr>
        <w:t>Correo</w:t>
      </w:r>
      <w:proofErr w:type="spellEnd"/>
      <w:r w:rsidRPr="00D162AF">
        <w:rPr>
          <w:rFonts w:ascii="Calibri" w:eastAsia="Times New Roman" w:hAnsi="Calibri" w:cs="Calibri"/>
          <w:i/>
          <w:color w:val="222222"/>
          <w:lang w:val="ca-ES" w:eastAsia="ca-ES" w:bidi="ar-SA"/>
        </w:rPr>
        <w:t xml:space="preserve"> Candela 23/1/24</w:t>
      </w:r>
    </w:p>
    <w:p w:rsidR="007D6435" w:rsidRPr="007D6435" w:rsidRDefault="007D6435" w:rsidP="007D6435">
      <w:pPr>
        <w:shd w:val="clear" w:color="auto" w:fill="FFFFFF"/>
        <w:ind w:firstLine="0"/>
        <w:rPr>
          <w:rFonts w:ascii="Calibri" w:eastAsia="Times New Roman" w:hAnsi="Calibri" w:cs="Calibri"/>
          <w:color w:val="222222"/>
          <w:lang w:val="ca-ES" w:eastAsia="ca-ES" w:bidi="ar-SA"/>
        </w:rPr>
      </w:pPr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 xml:space="preserve">He </w:t>
      </w:r>
      <w:proofErr w:type="spellStart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>consultado</w:t>
      </w:r>
      <w:proofErr w:type="spellEnd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 xml:space="preserve"> en Prisma y me </w:t>
      </w:r>
      <w:proofErr w:type="spellStart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>confirman</w:t>
      </w:r>
      <w:proofErr w:type="spellEnd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 xml:space="preserve"> que </w:t>
      </w:r>
      <w:proofErr w:type="spellStart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>efectivamente</w:t>
      </w:r>
      <w:proofErr w:type="spellEnd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 xml:space="preserve"> si </w:t>
      </w:r>
      <w:proofErr w:type="spellStart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>pones</w:t>
      </w:r>
      <w:proofErr w:type="spellEnd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 xml:space="preserve"> </w:t>
      </w:r>
      <w:proofErr w:type="spellStart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>pasaporte</w:t>
      </w:r>
      <w:proofErr w:type="spellEnd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 xml:space="preserve"> y </w:t>
      </w:r>
      <w:proofErr w:type="spellStart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>nacionalidad</w:t>
      </w:r>
      <w:proofErr w:type="spellEnd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 xml:space="preserve"> </w:t>
      </w:r>
      <w:proofErr w:type="spellStart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>española</w:t>
      </w:r>
      <w:proofErr w:type="spellEnd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 xml:space="preserve"> no lo </w:t>
      </w:r>
      <w:proofErr w:type="spellStart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>admite</w:t>
      </w:r>
      <w:proofErr w:type="spellEnd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>.</w:t>
      </w:r>
    </w:p>
    <w:p w:rsidR="007D6435" w:rsidRPr="007D6435" w:rsidRDefault="007D6435" w:rsidP="007D6435">
      <w:pPr>
        <w:shd w:val="clear" w:color="auto" w:fill="FFFFFF"/>
        <w:ind w:firstLine="0"/>
        <w:rPr>
          <w:rFonts w:ascii="Calibri" w:eastAsia="Times New Roman" w:hAnsi="Calibri" w:cs="Calibri"/>
          <w:color w:val="222222"/>
          <w:lang w:val="ca-ES" w:eastAsia="ca-ES" w:bidi="ar-SA"/>
        </w:rPr>
      </w:pPr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 xml:space="preserve">Lo que toca es que </w:t>
      </w:r>
      <w:proofErr w:type="spellStart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>le</w:t>
      </w:r>
      <w:proofErr w:type="spellEnd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 xml:space="preserve"> </w:t>
      </w:r>
      <w:proofErr w:type="spellStart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>digas</w:t>
      </w:r>
      <w:proofErr w:type="spellEnd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 xml:space="preserve"> al </w:t>
      </w:r>
      <w:proofErr w:type="spellStart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>estudiante</w:t>
      </w:r>
      <w:proofErr w:type="spellEnd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 xml:space="preserve"> que el sistema no </w:t>
      </w:r>
      <w:proofErr w:type="spellStart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>reconoce</w:t>
      </w:r>
      <w:proofErr w:type="spellEnd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 xml:space="preserve"> el </w:t>
      </w:r>
      <w:proofErr w:type="spellStart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>pasaporte</w:t>
      </w:r>
      <w:proofErr w:type="spellEnd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 xml:space="preserve"> con la </w:t>
      </w:r>
      <w:proofErr w:type="spellStart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>nacionalidad</w:t>
      </w:r>
      <w:proofErr w:type="spellEnd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 xml:space="preserve"> </w:t>
      </w:r>
      <w:proofErr w:type="spellStart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>española</w:t>
      </w:r>
      <w:proofErr w:type="spellEnd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 xml:space="preserve"> y lo que </w:t>
      </w:r>
      <w:proofErr w:type="spellStart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>tiene</w:t>
      </w:r>
      <w:proofErr w:type="spellEnd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 xml:space="preserve"> que </w:t>
      </w:r>
      <w:proofErr w:type="spellStart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>hacer</w:t>
      </w:r>
      <w:proofErr w:type="spellEnd"/>
      <w:r w:rsidRPr="007D6435">
        <w:rPr>
          <w:rFonts w:ascii="Calibri" w:eastAsia="Times New Roman" w:hAnsi="Calibri" w:cs="Calibri"/>
          <w:color w:val="222222"/>
          <w:lang w:val="ca-ES" w:eastAsia="ca-ES" w:bidi="ar-SA"/>
        </w:rPr>
        <w:t xml:space="preserve"> es tramitar el DNI.</w:t>
      </w:r>
    </w:p>
    <w:p w:rsidR="007D6435" w:rsidRPr="00E21A8F" w:rsidRDefault="007D6435" w:rsidP="00E21A8F">
      <w:pPr>
        <w:ind w:firstLine="0"/>
        <w:rPr>
          <w:rFonts w:ascii="Calibri" w:eastAsia="Times New Roman" w:hAnsi="Calibri" w:cs="Calibri"/>
          <w:b/>
          <w:color w:val="548DD4" w:themeColor="text2" w:themeTint="99"/>
          <w:sz w:val="28"/>
          <w:szCs w:val="28"/>
          <w:lang w:val="ca-ES" w:eastAsia="ca-ES" w:bidi="ar-SA"/>
        </w:rPr>
      </w:pPr>
    </w:p>
    <w:p w:rsidR="00E651B9" w:rsidRDefault="00E651B9" w:rsidP="00F579AF">
      <w:pPr>
        <w:pStyle w:val="Pargrafdellista"/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p w:rsidR="00E651B9" w:rsidRDefault="00E651B9" w:rsidP="00F579AF">
      <w:pPr>
        <w:pStyle w:val="Pargrafdellista"/>
        <w:shd w:val="clear" w:color="auto" w:fill="FFFFFF"/>
        <w:ind w:firstLine="0"/>
        <w:jc w:val="both"/>
        <w:rPr>
          <w:rFonts w:ascii="Calibri" w:eastAsia="Times New Roman" w:hAnsi="Calibri" w:cs="Calibri"/>
          <w:color w:val="222222"/>
          <w:lang w:val="ca-ES" w:eastAsia="ca-ES" w:bidi="ar-SA"/>
        </w:rPr>
      </w:pPr>
    </w:p>
    <w:sectPr w:rsidR="00E651B9" w:rsidSect="00B65468">
      <w:headerReference w:type="default" r:id="rId36"/>
      <w:footerReference w:type="default" r:id="rId37"/>
      <w:pgSz w:w="11906" w:h="16838"/>
      <w:pgMar w:top="270" w:right="991" w:bottom="284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7984" w:rsidRDefault="001F7984" w:rsidP="001F7984">
      <w:r>
        <w:separator/>
      </w:r>
    </w:p>
  </w:endnote>
  <w:endnote w:type="continuationSeparator" w:id="0">
    <w:p w:rsidR="001F7984" w:rsidRDefault="001F7984" w:rsidP="001F7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2051" w:rsidRDefault="00C62051"/>
  <w:tbl>
    <w:tblPr>
      <w:tblStyle w:val="Taulaambquadrcula"/>
      <w:tblW w:w="0" w:type="auto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66"/>
      <w:gridCol w:w="3165"/>
      <w:gridCol w:w="3166"/>
    </w:tblGrid>
    <w:tr w:rsidR="007E58E2" w:rsidTr="00C62051">
      <w:tc>
        <w:tcPr>
          <w:tcW w:w="3166" w:type="dxa"/>
          <w:hideMark/>
        </w:tcPr>
        <w:p w:rsidR="00951AEA" w:rsidRDefault="00B26E54" w:rsidP="007E58E2">
          <w:pPr>
            <w:pStyle w:val="Peu"/>
            <w:ind w:firstLine="0"/>
            <w:jc w:val="center"/>
            <w:rPr>
              <w:lang w:val="ca-ES"/>
            </w:rPr>
          </w:pPr>
          <w:r>
            <w:rPr>
              <w:lang w:val="ca-ES"/>
            </w:rPr>
            <w:t>Creat</w:t>
          </w:r>
          <w:r w:rsidR="007109C4">
            <w:rPr>
              <w:lang w:val="ca-ES"/>
            </w:rPr>
            <w:t xml:space="preserve"> per   </w:t>
          </w:r>
          <w:r w:rsidR="006D1375">
            <w:rPr>
              <w:lang w:val="ca-ES"/>
            </w:rPr>
            <w:t xml:space="preserve">Anna </w:t>
          </w:r>
          <w:proofErr w:type="spellStart"/>
          <w:r w:rsidR="006D1375">
            <w:rPr>
              <w:lang w:val="ca-ES"/>
            </w:rPr>
            <w:t>Patiño</w:t>
          </w:r>
          <w:proofErr w:type="spellEnd"/>
        </w:p>
      </w:tc>
      <w:tc>
        <w:tcPr>
          <w:tcW w:w="3165" w:type="dxa"/>
          <w:hideMark/>
        </w:tcPr>
        <w:p w:rsidR="007109C4" w:rsidRDefault="008F1E6F" w:rsidP="007E58E2">
          <w:pPr>
            <w:pStyle w:val="Peu"/>
            <w:ind w:firstLine="0"/>
            <w:jc w:val="center"/>
            <w:rPr>
              <w:lang w:val="ca-ES"/>
            </w:rPr>
          </w:pPr>
          <w:r>
            <w:rPr>
              <w:lang w:val="ca-ES"/>
            </w:rPr>
            <w:t>Febrer</w:t>
          </w:r>
          <w:r w:rsidR="006D1375">
            <w:rPr>
              <w:lang w:val="ca-ES"/>
            </w:rPr>
            <w:t xml:space="preserve"> 202</w:t>
          </w:r>
          <w:r>
            <w:rPr>
              <w:lang w:val="ca-ES"/>
            </w:rPr>
            <w:t>3</w:t>
          </w:r>
        </w:p>
      </w:tc>
      <w:tc>
        <w:tcPr>
          <w:tcW w:w="3166" w:type="dxa"/>
          <w:hideMark/>
        </w:tcPr>
        <w:p w:rsidR="007109C4" w:rsidRDefault="007109C4" w:rsidP="007109C4">
          <w:pPr>
            <w:pStyle w:val="Peu"/>
            <w:jc w:val="right"/>
            <w:rPr>
              <w:lang w:val="ca-ES"/>
            </w:rPr>
          </w:pPr>
          <w:r>
            <w:rPr>
              <w:lang w:val="ca-ES"/>
            </w:rPr>
            <w:t xml:space="preserve">  </w:t>
          </w:r>
          <w:sdt>
            <w:sdtPr>
              <w:rPr>
                <w:lang w:val="ca-ES"/>
              </w:rPr>
              <w:id w:val="-1698239680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lang w:val="ca-ES"/>
                  </w:rPr>
                  <w:id w:val="-1698239679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r>
                    <w:rPr>
                      <w:lang w:val="ca-ES"/>
                    </w:rPr>
                    <w:t xml:space="preserve">Pàgina  </w:t>
                  </w:r>
                  <w:r>
                    <w:rPr>
                      <w:b/>
                      <w:sz w:val="24"/>
                      <w:szCs w:val="24"/>
                      <w:lang w:val="ca-ES"/>
                    </w:rPr>
                    <w:fldChar w:fldCharType="begin"/>
                  </w:r>
                  <w:r>
                    <w:rPr>
                      <w:b/>
                      <w:lang w:val="ca-ES"/>
                    </w:rPr>
                    <w:instrText>PAGE</w:instrText>
                  </w:r>
                  <w:r>
                    <w:rPr>
                      <w:b/>
                      <w:sz w:val="24"/>
                      <w:szCs w:val="24"/>
                      <w:lang w:val="ca-ES"/>
                    </w:rPr>
                    <w:fldChar w:fldCharType="separate"/>
                  </w:r>
                  <w:r w:rsidR="007E58E2">
                    <w:rPr>
                      <w:b/>
                      <w:noProof/>
                      <w:lang w:val="ca-ES"/>
                    </w:rPr>
                    <w:t>1</w:t>
                  </w:r>
                  <w:r>
                    <w:rPr>
                      <w:b/>
                      <w:sz w:val="24"/>
                      <w:szCs w:val="24"/>
                      <w:lang w:val="ca-ES"/>
                    </w:rPr>
                    <w:fldChar w:fldCharType="end"/>
                  </w:r>
                  <w:r>
                    <w:rPr>
                      <w:lang w:val="ca-ES"/>
                    </w:rPr>
                    <w:t xml:space="preserve"> de </w:t>
                  </w:r>
                  <w:r>
                    <w:rPr>
                      <w:b/>
                      <w:sz w:val="24"/>
                      <w:szCs w:val="24"/>
                      <w:lang w:val="ca-ES"/>
                    </w:rPr>
                    <w:fldChar w:fldCharType="begin"/>
                  </w:r>
                  <w:r>
                    <w:rPr>
                      <w:b/>
                      <w:lang w:val="ca-ES"/>
                    </w:rPr>
                    <w:instrText>NUMPAGES</w:instrText>
                  </w:r>
                  <w:r>
                    <w:rPr>
                      <w:b/>
                      <w:sz w:val="24"/>
                      <w:szCs w:val="24"/>
                      <w:lang w:val="ca-ES"/>
                    </w:rPr>
                    <w:fldChar w:fldCharType="separate"/>
                  </w:r>
                  <w:r w:rsidR="007E58E2">
                    <w:rPr>
                      <w:b/>
                      <w:noProof/>
                      <w:lang w:val="ca-ES"/>
                    </w:rPr>
                    <w:t>1</w:t>
                  </w:r>
                  <w:r>
                    <w:rPr>
                      <w:b/>
                      <w:sz w:val="24"/>
                      <w:szCs w:val="24"/>
                      <w:lang w:val="ca-ES"/>
                    </w:rPr>
                    <w:fldChar w:fldCharType="end"/>
                  </w:r>
                </w:sdtContent>
              </w:sdt>
            </w:sdtContent>
          </w:sdt>
        </w:p>
      </w:tc>
    </w:tr>
    <w:tr w:rsidR="007E58E2" w:rsidTr="00C62051">
      <w:tc>
        <w:tcPr>
          <w:tcW w:w="3166" w:type="dxa"/>
        </w:tcPr>
        <w:p w:rsidR="007E58E2" w:rsidRDefault="007E58E2" w:rsidP="00B26E54">
          <w:pPr>
            <w:pStyle w:val="Peu"/>
            <w:ind w:firstLine="0"/>
            <w:jc w:val="center"/>
            <w:rPr>
              <w:lang w:val="ca-ES"/>
            </w:rPr>
          </w:pPr>
        </w:p>
      </w:tc>
      <w:tc>
        <w:tcPr>
          <w:tcW w:w="3165" w:type="dxa"/>
        </w:tcPr>
        <w:p w:rsidR="007E58E2" w:rsidRDefault="007E58E2" w:rsidP="00B26E54">
          <w:pPr>
            <w:pStyle w:val="Peu"/>
            <w:ind w:firstLine="0"/>
            <w:jc w:val="center"/>
            <w:rPr>
              <w:lang w:val="ca-ES"/>
            </w:rPr>
          </w:pPr>
        </w:p>
      </w:tc>
      <w:tc>
        <w:tcPr>
          <w:tcW w:w="3166" w:type="dxa"/>
        </w:tcPr>
        <w:p w:rsidR="007E58E2" w:rsidRDefault="007E58E2" w:rsidP="007109C4">
          <w:pPr>
            <w:pStyle w:val="Peu"/>
            <w:jc w:val="right"/>
            <w:rPr>
              <w:lang w:val="ca-ES"/>
            </w:rPr>
          </w:pPr>
        </w:p>
      </w:tc>
    </w:tr>
  </w:tbl>
  <w:p w:rsidR="00F05E4E" w:rsidRDefault="00F05E4E" w:rsidP="00F05E4E">
    <w:pPr>
      <w:pStyle w:val="Peu"/>
      <w:jc w:val="right"/>
      <w:rPr>
        <w:lang w:val="ca-ES"/>
      </w:rPr>
    </w:pPr>
    <w:r>
      <w:rPr>
        <w:lang w:val="ca-ES"/>
      </w:rPr>
      <w:t xml:space="preserve">                                     </w:t>
    </w:r>
  </w:p>
  <w:p w:rsidR="00F05E4E" w:rsidRPr="00F05E4E" w:rsidRDefault="00F05E4E">
    <w:pPr>
      <w:pStyle w:val="Peu"/>
      <w:rPr>
        <w:lang w:val="ca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7984" w:rsidRDefault="001F7984" w:rsidP="001F7984">
      <w:r>
        <w:separator/>
      </w:r>
    </w:p>
  </w:footnote>
  <w:footnote w:type="continuationSeparator" w:id="0">
    <w:p w:rsidR="001F7984" w:rsidRDefault="001F7984" w:rsidP="001F79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984" w:rsidRDefault="003D4166" w:rsidP="008F1E6F">
    <w:pPr>
      <w:pStyle w:val="Capalera"/>
      <w:ind w:left="2832" w:firstLine="4248"/>
    </w:pPr>
    <w:r>
      <w:rPr>
        <w:noProof/>
        <w:lang w:val="ca-ES" w:eastAsia="ca-ES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962681" wp14:editId="2A4FFDFA">
              <wp:simplePos x="0" y="0"/>
              <wp:positionH relativeFrom="column">
                <wp:posOffset>-758190</wp:posOffset>
              </wp:positionH>
              <wp:positionV relativeFrom="paragraph">
                <wp:posOffset>1180465</wp:posOffset>
              </wp:positionV>
              <wp:extent cx="590550" cy="8001635"/>
              <wp:effectExtent l="80010" t="7556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550" cy="800163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>
                        <a:prstShdw prst="shdw13" dist="53882" dir="13500000">
                          <a:srgbClr val="808080">
                            <a:alpha val="50000"/>
                          </a:srgbClr>
                        </a:prstShdw>
                      </a:effectLst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984" w:rsidRPr="006D43B5" w:rsidRDefault="001F7984" w:rsidP="001F7984">
                          <w:pPr>
                            <w:jc w:val="center"/>
                            <w:rPr>
                              <w:b/>
                              <w:sz w:val="64"/>
                              <w:szCs w:val="64"/>
                              <w:lang w:val="es-ES"/>
                            </w:rPr>
                          </w:pPr>
                          <w:r w:rsidRPr="006D43B5">
                            <w:rPr>
                              <w:b/>
                              <w:sz w:val="64"/>
                              <w:szCs w:val="64"/>
                              <w:lang w:val="es-ES"/>
                            </w:rPr>
                            <w:t>OFICINA DE SUPORT A LA DOCÈNCIA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9626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59.7pt;margin-top:92.95pt;width:46.5pt;height:63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" fillcolor="#4f81bd [3204]" stroked="f">
              <v:shadow on="t" type="double" opacity=".5" color2="shadow add(102)" offset="-3pt,-3pt" offset2="-6pt,-6pt"/>
              <v:textbox style="layout-flow:vertical;mso-layout-flow-alt:bottom-to-top">
                <w:txbxContent>
                  <w:p w:rsidR="001F7984" w:rsidRPr="006D43B5" w:rsidRDefault="001F7984" w:rsidP="001F7984">
                    <w:pPr>
                      <w:jc w:val="center"/>
                      <w:rPr>
                        <w:b/>
                        <w:sz w:val="64"/>
                        <w:szCs w:val="64"/>
                        <w:lang w:val="es-ES"/>
                      </w:rPr>
                    </w:pPr>
                    <w:r w:rsidRPr="006D43B5">
                      <w:rPr>
                        <w:b/>
                        <w:sz w:val="64"/>
                        <w:szCs w:val="64"/>
                        <w:lang w:val="es-ES"/>
                      </w:rPr>
                      <w:t>OFICINA DE SUPORT A LA DOCÈNCIA</w:t>
                    </w:r>
                  </w:p>
                </w:txbxContent>
              </v:textbox>
            </v:shape>
          </w:pict>
        </mc:Fallback>
      </mc:AlternateContent>
    </w:r>
    <w:r w:rsidR="008F1E6F">
      <w:t>GESTIÓ D’EXPEDIENTS</w:t>
    </w:r>
  </w:p>
  <w:p w:rsidR="001F7984" w:rsidRDefault="001F7984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AC8"/>
      </v:shape>
    </w:pict>
  </w:numPicBullet>
  <w:abstractNum w:abstractNumId="0" w15:restartNumberingAfterBreak="0">
    <w:nsid w:val="01C6375B"/>
    <w:multiLevelType w:val="hybridMultilevel"/>
    <w:tmpl w:val="960CDA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D247F"/>
    <w:multiLevelType w:val="hybridMultilevel"/>
    <w:tmpl w:val="AB0A4D6E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D60276"/>
    <w:multiLevelType w:val="hybridMultilevel"/>
    <w:tmpl w:val="5930164A"/>
    <w:lvl w:ilvl="0" w:tplc="CA8CDA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520" w:hanging="360"/>
      </w:pPr>
    </w:lvl>
    <w:lvl w:ilvl="2" w:tplc="0403001B" w:tentative="1">
      <w:start w:val="1"/>
      <w:numFmt w:val="lowerRoman"/>
      <w:lvlText w:val="%3."/>
      <w:lvlJc w:val="right"/>
      <w:pPr>
        <w:ind w:left="3240" w:hanging="180"/>
      </w:pPr>
    </w:lvl>
    <w:lvl w:ilvl="3" w:tplc="0403000F" w:tentative="1">
      <w:start w:val="1"/>
      <w:numFmt w:val="decimal"/>
      <w:lvlText w:val="%4."/>
      <w:lvlJc w:val="left"/>
      <w:pPr>
        <w:ind w:left="3960" w:hanging="360"/>
      </w:pPr>
    </w:lvl>
    <w:lvl w:ilvl="4" w:tplc="04030019" w:tentative="1">
      <w:start w:val="1"/>
      <w:numFmt w:val="lowerLetter"/>
      <w:lvlText w:val="%5."/>
      <w:lvlJc w:val="left"/>
      <w:pPr>
        <w:ind w:left="4680" w:hanging="360"/>
      </w:pPr>
    </w:lvl>
    <w:lvl w:ilvl="5" w:tplc="0403001B" w:tentative="1">
      <w:start w:val="1"/>
      <w:numFmt w:val="lowerRoman"/>
      <w:lvlText w:val="%6."/>
      <w:lvlJc w:val="right"/>
      <w:pPr>
        <w:ind w:left="5400" w:hanging="180"/>
      </w:pPr>
    </w:lvl>
    <w:lvl w:ilvl="6" w:tplc="0403000F" w:tentative="1">
      <w:start w:val="1"/>
      <w:numFmt w:val="decimal"/>
      <w:lvlText w:val="%7."/>
      <w:lvlJc w:val="left"/>
      <w:pPr>
        <w:ind w:left="6120" w:hanging="360"/>
      </w:pPr>
    </w:lvl>
    <w:lvl w:ilvl="7" w:tplc="04030019" w:tentative="1">
      <w:start w:val="1"/>
      <w:numFmt w:val="lowerLetter"/>
      <w:lvlText w:val="%8."/>
      <w:lvlJc w:val="left"/>
      <w:pPr>
        <w:ind w:left="6840" w:hanging="360"/>
      </w:pPr>
    </w:lvl>
    <w:lvl w:ilvl="8" w:tplc="040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7A4622A"/>
    <w:multiLevelType w:val="hybridMultilevel"/>
    <w:tmpl w:val="A53EA87C"/>
    <w:lvl w:ilvl="0" w:tplc="BFBAE95A">
      <w:start w:val="1"/>
      <w:numFmt w:val="lowerLetter"/>
      <w:lvlText w:val="%1)"/>
      <w:lvlJc w:val="left"/>
      <w:pPr>
        <w:ind w:left="53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258" w:hanging="360"/>
      </w:pPr>
    </w:lvl>
    <w:lvl w:ilvl="2" w:tplc="0403001B" w:tentative="1">
      <w:start w:val="1"/>
      <w:numFmt w:val="lowerRoman"/>
      <w:lvlText w:val="%3."/>
      <w:lvlJc w:val="right"/>
      <w:pPr>
        <w:ind w:left="1978" w:hanging="180"/>
      </w:pPr>
    </w:lvl>
    <w:lvl w:ilvl="3" w:tplc="0403000F" w:tentative="1">
      <w:start w:val="1"/>
      <w:numFmt w:val="decimal"/>
      <w:lvlText w:val="%4."/>
      <w:lvlJc w:val="left"/>
      <w:pPr>
        <w:ind w:left="2698" w:hanging="360"/>
      </w:pPr>
    </w:lvl>
    <w:lvl w:ilvl="4" w:tplc="04030019" w:tentative="1">
      <w:start w:val="1"/>
      <w:numFmt w:val="lowerLetter"/>
      <w:lvlText w:val="%5."/>
      <w:lvlJc w:val="left"/>
      <w:pPr>
        <w:ind w:left="3418" w:hanging="360"/>
      </w:pPr>
    </w:lvl>
    <w:lvl w:ilvl="5" w:tplc="0403001B" w:tentative="1">
      <w:start w:val="1"/>
      <w:numFmt w:val="lowerRoman"/>
      <w:lvlText w:val="%6."/>
      <w:lvlJc w:val="right"/>
      <w:pPr>
        <w:ind w:left="4138" w:hanging="180"/>
      </w:pPr>
    </w:lvl>
    <w:lvl w:ilvl="6" w:tplc="0403000F" w:tentative="1">
      <w:start w:val="1"/>
      <w:numFmt w:val="decimal"/>
      <w:lvlText w:val="%7."/>
      <w:lvlJc w:val="left"/>
      <w:pPr>
        <w:ind w:left="4858" w:hanging="360"/>
      </w:pPr>
    </w:lvl>
    <w:lvl w:ilvl="7" w:tplc="04030019" w:tentative="1">
      <w:start w:val="1"/>
      <w:numFmt w:val="lowerLetter"/>
      <w:lvlText w:val="%8."/>
      <w:lvlJc w:val="left"/>
      <w:pPr>
        <w:ind w:left="5578" w:hanging="360"/>
      </w:pPr>
    </w:lvl>
    <w:lvl w:ilvl="8" w:tplc="0403001B" w:tentative="1">
      <w:start w:val="1"/>
      <w:numFmt w:val="lowerRoman"/>
      <w:lvlText w:val="%9."/>
      <w:lvlJc w:val="right"/>
      <w:pPr>
        <w:ind w:left="6298" w:hanging="180"/>
      </w:pPr>
    </w:lvl>
  </w:abstractNum>
  <w:abstractNum w:abstractNumId="4" w15:restartNumberingAfterBreak="0">
    <w:nsid w:val="0CEC6D60"/>
    <w:multiLevelType w:val="hybridMultilevel"/>
    <w:tmpl w:val="F3B4CAE2"/>
    <w:lvl w:ilvl="0" w:tplc="BFB4102E">
      <w:start w:val="1"/>
      <w:numFmt w:val="lowerLetter"/>
      <w:lvlText w:val="%1)"/>
      <w:lvlJc w:val="left"/>
      <w:pPr>
        <w:ind w:left="533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253" w:hanging="360"/>
      </w:pPr>
    </w:lvl>
    <w:lvl w:ilvl="2" w:tplc="0403001B" w:tentative="1">
      <w:start w:val="1"/>
      <w:numFmt w:val="lowerRoman"/>
      <w:lvlText w:val="%3."/>
      <w:lvlJc w:val="right"/>
      <w:pPr>
        <w:ind w:left="1973" w:hanging="180"/>
      </w:pPr>
    </w:lvl>
    <w:lvl w:ilvl="3" w:tplc="0403000F" w:tentative="1">
      <w:start w:val="1"/>
      <w:numFmt w:val="decimal"/>
      <w:lvlText w:val="%4."/>
      <w:lvlJc w:val="left"/>
      <w:pPr>
        <w:ind w:left="2693" w:hanging="360"/>
      </w:pPr>
    </w:lvl>
    <w:lvl w:ilvl="4" w:tplc="04030019" w:tentative="1">
      <w:start w:val="1"/>
      <w:numFmt w:val="lowerLetter"/>
      <w:lvlText w:val="%5."/>
      <w:lvlJc w:val="left"/>
      <w:pPr>
        <w:ind w:left="3413" w:hanging="360"/>
      </w:pPr>
    </w:lvl>
    <w:lvl w:ilvl="5" w:tplc="0403001B" w:tentative="1">
      <w:start w:val="1"/>
      <w:numFmt w:val="lowerRoman"/>
      <w:lvlText w:val="%6."/>
      <w:lvlJc w:val="right"/>
      <w:pPr>
        <w:ind w:left="4133" w:hanging="180"/>
      </w:pPr>
    </w:lvl>
    <w:lvl w:ilvl="6" w:tplc="0403000F" w:tentative="1">
      <w:start w:val="1"/>
      <w:numFmt w:val="decimal"/>
      <w:lvlText w:val="%7."/>
      <w:lvlJc w:val="left"/>
      <w:pPr>
        <w:ind w:left="4853" w:hanging="360"/>
      </w:pPr>
    </w:lvl>
    <w:lvl w:ilvl="7" w:tplc="04030019" w:tentative="1">
      <w:start w:val="1"/>
      <w:numFmt w:val="lowerLetter"/>
      <w:lvlText w:val="%8."/>
      <w:lvlJc w:val="left"/>
      <w:pPr>
        <w:ind w:left="5573" w:hanging="360"/>
      </w:pPr>
    </w:lvl>
    <w:lvl w:ilvl="8" w:tplc="0403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5" w15:restartNumberingAfterBreak="0">
    <w:nsid w:val="0EC13042"/>
    <w:multiLevelType w:val="multilevel"/>
    <w:tmpl w:val="1CD20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F94FAD"/>
    <w:multiLevelType w:val="hybridMultilevel"/>
    <w:tmpl w:val="1B8AEC2E"/>
    <w:lvl w:ilvl="0" w:tplc="040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F814CDC"/>
    <w:multiLevelType w:val="hybridMultilevel"/>
    <w:tmpl w:val="8E2A617E"/>
    <w:lvl w:ilvl="0" w:tplc="06BA84E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366A5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04E7D60"/>
    <w:multiLevelType w:val="hybridMultilevel"/>
    <w:tmpl w:val="E1E80E96"/>
    <w:lvl w:ilvl="0" w:tplc="A6BE7250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506" w:hanging="360"/>
      </w:pPr>
    </w:lvl>
    <w:lvl w:ilvl="2" w:tplc="0403001B" w:tentative="1">
      <w:start w:val="1"/>
      <w:numFmt w:val="lowerRoman"/>
      <w:lvlText w:val="%3."/>
      <w:lvlJc w:val="right"/>
      <w:pPr>
        <w:ind w:left="2226" w:hanging="180"/>
      </w:pPr>
    </w:lvl>
    <w:lvl w:ilvl="3" w:tplc="0403000F" w:tentative="1">
      <w:start w:val="1"/>
      <w:numFmt w:val="decimal"/>
      <w:lvlText w:val="%4."/>
      <w:lvlJc w:val="left"/>
      <w:pPr>
        <w:ind w:left="2946" w:hanging="360"/>
      </w:pPr>
    </w:lvl>
    <w:lvl w:ilvl="4" w:tplc="04030019" w:tentative="1">
      <w:start w:val="1"/>
      <w:numFmt w:val="lowerLetter"/>
      <w:lvlText w:val="%5."/>
      <w:lvlJc w:val="left"/>
      <w:pPr>
        <w:ind w:left="3666" w:hanging="360"/>
      </w:pPr>
    </w:lvl>
    <w:lvl w:ilvl="5" w:tplc="0403001B" w:tentative="1">
      <w:start w:val="1"/>
      <w:numFmt w:val="lowerRoman"/>
      <w:lvlText w:val="%6."/>
      <w:lvlJc w:val="right"/>
      <w:pPr>
        <w:ind w:left="4386" w:hanging="180"/>
      </w:pPr>
    </w:lvl>
    <w:lvl w:ilvl="6" w:tplc="0403000F" w:tentative="1">
      <w:start w:val="1"/>
      <w:numFmt w:val="decimal"/>
      <w:lvlText w:val="%7."/>
      <w:lvlJc w:val="left"/>
      <w:pPr>
        <w:ind w:left="5106" w:hanging="360"/>
      </w:pPr>
    </w:lvl>
    <w:lvl w:ilvl="7" w:tplc="04030019" w:tentative="1">
      <w:start w:val="1"/>
      <w:numFmt w:val="lowerLetter"/>
      <w:lvlText w:val="%8."/>
      <w:lvlJc w:val="left"/>
      <w:pPr>
        <w:ind w:left="5826" w:hanging="360"/>
      </w:pPr>
    </w:lvl>
    <w:lvl w:ilvl="8" w:tplc="040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4546655"/>
    <w:multiLevelType w:val="hybridMultilevel"/>
    <w:tmpl w:val="6558777C"/>
    <w:lvl w:ilvl="0" w:tplc="91B2E04C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481EFE"/>
    <w:multiLevelType w:val="hybridMultilevel"/>
    <w:tmpl w:val="69FE9E6C"/>
    <w:lvl w:ilvl="0" w:tplc="E820AC6E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3E0406"/>
    <w:multiLevelType w:val="hybridMultilevel"/>
    <w:tmpl w:val="C792C4F8"/>
    <w:lvl w:ilvl="0" w:tplc="ECF88F08">
      <w:start w:val="1"/>
      <w:numFmt w:val="bullet"/>
      <w:lvlText w:val=""/>
      <w:lvlJc w:val="left"/>
      <w:pPr>
        <w:ind w:left="391" w:hanging="360"/>
      </w:pPr>
      <w:rPr>
        <w:rFonts w:ascii="Wingdings" w:eastAsia="Times New Roman" w:hAnsi="Wingdings" w:cs="Calibri" w:hint="default"/>
      </w:rPr>
    </w:lvl>
    <w:lvl w:ilvl="1" w:tplc="04030003" w:tentative="1">
      <w:start w:val="1"/>
      <w:numFmt w:val="bullet"/>
      <w:lvlText w:val="o"/>
      <w:lvlJc w:val="left"/>
      <w:pPr>
        <w:ind w:left="1111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31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51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</w:abstractNum>
  <w:abstractNum w:abstractNumId="13" w15:restartNumberingAfterBreak="0">
    <w:nsid w:val="37876E08"/>
    <w:multiLevelType w:val="multilevel"/>
    <w:tmpl w:val="C800633C"/>
    <w:lvl w:ilvl="0">
      <w:start w:val="1"/>
      <w:numFmt w:val="decimal"/>
      <w:lvlText w:val="%1."/>
      <w:lvlJc w:val="left"/>
      <w:pPr>
        <w:ind w:left="360" w:hanging="360"/>
      </w:pPr>
      <w:rPr>
        <w:lang w:val="ca-ES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7A31D27"/>
    <w:multiLevelType w:val="hybridMultilevel"/>
    <w:tmpl w:val="B8AAC99C"/>
    <w:lvl w:ilvl="0" w:tplc="71D225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647" w:hanging="360"/>
      </w:pPr>
    </w:lvl>
    <w:lvl w:ilvl="2" w:tplc="0403001B" w:tentative="1">
      <w:start w:val="1"/>
      <w:numFmt w:val="lowerRoman"/>
      <w:lvlText w:val="%3."/>
      <w:lvlJc w:val="right"/>
      <w:pPr>
        <w:ind w:left="2367" w:hanging="180"/>
      </w:pPr>
    </w:lvl>
    <w:lvl w:ilvl="3" w:tplc="0403000F" w:tentative="1">
      <w:start w:val="1"/>
      <w:numFmt w:val="decimal"/>
      <w:lvlText w:val="%4."/>
      <w:lvlJc w:val="left"/>
      <w:pPr>
        <w:ind w:left="3087" w:hanging="360"/>
      </w:pPr>
    </w:lvl>
    <w:lvl w:ilvl="4" w:tplc="04030019" w:tentative="1">
      <w:start w:val="1"/>
      <w:numFmt w:val="lowerLetter"/>
      <w:lvlText w:val="%5."/>
      <w:lvlJc w:val="left"/>
      <w:pPr>
        <w:ind w:left="3807" w:hanging="360"/>
      </w:pPr>
    </w:lvl>
    <w:lvl w:ilvl="5" w:tplc="0403001B" w:tentative="1">
      <w:start w:val="1"/>
      <w:numFmt w:val="lowerRoman"/>
      <w:lvlText w:val="%6."/>
      <w:lvlJc w:val="right"/>
      <w:pPr>
        <w:ind w:left="4527" w:hanging="180"/>
      </w:pPr>
    </w:lvl>
    <w:lvl w:ilvl="6" w:tplc="0403000F" w:tentative="1">
      <w:start w:val="1"/>
      <w:numFmt w:val="decimal"/>
      <w:lvlText w:val="%7."/>
      <w:lvlJc w:val="left"/>
      <w:pPr>
        <w:ind w:left="5247" w:hanging="360"/>
      </w:pPr>
    </w:lvl>
    <w:lvl w:ilvl="7" w:tplc="04030019" w:tentative="1">
      <w:start w:val="1"/>
      <w:numFmt w:val="lowerLetter"/>
      <w:lvlText w:val="%8."/>
      <w:lvlJc w:val="left"/>
      <w:pPr>
        <w:ind w:left="5967" w:hanging="360"/>
      </w:pPr>
    </w:lvl>
    <w:lvl w:ilvl="8" w:tplc="040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98A2BF9"/>
    <w:multiLevelType w:val="hybridMultilevel"/>
    <w:tmpl w:val="C26E9202"/>
    <w:lvl w:ilvl="0" w:tplc="12A0CB9C">
      <w:start w:val="1"/>
      <w:numFmt w:val="upperLetter"/>
      <w:lvlText w:val="%1)"/>
      <w:lvlJc w:val="left"/>
      <w:pPr>
        <w:ind w:left="1506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226" w:hanging="360"/>
      </w:pPr>
    </w:lvl>
    <w:lvl w:ilvl="2" w:tplc="0403001B" w:tentative="1">
      <w:start w:val="1"/>
      <w:numFmt w:val="lowerRoman"/>
      <w:lvlText w:val="%3."/>
      <w:lvlJc w:val="right"/>
      <w:pPr>
        <w:ind w:left="2946" w:hanging="180"/>
      </w:pPr>
    </w:lvl>
    <w:lvl w:ilvl="3" w:tplc="0403000F" w:tentative="1">
      <w:start w:val="1"/>
      <w:numFmt w:val="decimal"/>
      <w:lvlText w:val="%4."/>
      <w:lvlJc w:val="left"/>
      <w:pPr>
        <w:ind w:left="3666" w:hanging="360"/>
      </w:pPr>
    </w:lvl>
    <w:lvl w:ilvl="4" w:tplc="04030019" w:tentative="1">
      <w:start w:val="1"/>
      <w:numFmt w:val="lowerLetter"/>
      <w:lvlText w:val="%5."/>
      <w:lvlJc w:val="left"/>
      <w:pPr>
        <w:ind w:left="4386" w:hanging="360"/>
      </w:pPr>
    </w:lvl>
    <w:lvl w:ilvl="5" w:tplc="0403001B" w:tentative="1">
      <w:start w:val="1"/>
      <w:numFmt w:val="lowerRoman"/>
      <w:lvlText w:val="%6."/>
      <w:lvlJc w:val="right"/>
      <w:pPr>
        <w:ind w:left="5106" w:hanging="180"/>
      </w:pPr>
    </w:lvl>
    <w:lvl w:ilvl="6" w:tplc="0403000F" w:tentative="1">
      <w:start w:val="1"/>
      <w:numFmt w:val="decimal"/>
      <w:lvlText w:val="%7."/>
      <w:lvlJc w:val="left"/>
      <w:pPr>
        <w:ind w:left="5826" w:hanging="360"/>
      </w:pPr>
    </w:lvl>
    <w:lvl w:ilvl="7" w:tplc="04030019" w:tentative="1">
      <w:start w:val="1"/>
      <w:numFmt w:val="lowerLetter"/>
      <w:lvlText w:val="%8."/>
      <w:lvlJc w:val="left"/>
      <w:pPr>
        <w:ind w:left="6546" w:hanging="360"/>
      </w:pPr>
    </w:lvl>
    <w:lvl w:ilvl="8" w:tplc="0403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 w15:restartNumberingAfterBreak="0">
    <w:nsid w:val="3995498E"/>
    <w:multiLevelType w:val="hybridMultilevel"/>
    <w:tmpl w:val="76201E42"/>
    <w:lvl w:ilvl="0" w:tplc="28EA1D9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40"/>
        <w:szCs w:val="40"/>
      </w:rPr>
    </w:lvl>
    <w:lvl w:ilvl="1" w:tplc="040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AFB63EE"/>
    <w:multiLevelType w:val="hybridMultilevel"/>
    <w:tmpl w:val="F23A2D1A"/>
    <w:lvl w:ilvl="0" w:tplc="81B0E1E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2283A"/>
    <w:multiLevelType w:val="multilevel"/>
    <w:tmpl w:val="08A85B6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44B76674"/>
    <w:multiLevelType w:val="multilevel"/>
    <w:tmpl w:val="AECEC12E"/>
    <w:lvl w:ilvl="0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"/>
      <w:lvlJc w:val="left"/>
      <w:pPr>
        <w:ind w:left="1303" w:hanging="375"/>
      </w:pPr>
      <w:rPr>
        <w:rFonts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648" w:hanging="720"/>
      </w:pPr>
      <w:rPr>
        <w:rFonts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648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2008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2008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2368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2368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368" w:hanging="1440"/>
      </w:pPr>
      <w:rPr>
        <w:rFonts w:hint="default"/>
        <w:sz w:val="22"/>
      </w:rPr>
    </w:lvl>
  </w:abstractNum>
  <w:abstractNum w:abstractNumId="20" w15:restartNumberingAfterBreak="0">
    <w:nsid w:val="45EC3E31"/>
    <w:multiLevelType w:val="hybridMultilevel"/>
    <w:tmpl w:val="2C6EF7FA"/>
    <w:lvl w:ilvl="0" w:tplc="9E4AEF7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 w:val="0"/>
        <w:i w:val="0"/>
      </w:rPr>
    </w:lvl>
    <w:lvl w:ilvl="1" w:tplc="04030019">
      <w:start w:val="1"/>
      <w:numFmt w:val="lowerLetter"/>
      <w:lvlText w:val="%2."/>
      <w:lvlJc w:val="left"/>
      <w:pPr>
        <w:ind w:left="1724" w:hanging="360"/>
      </w:pPr>
    </w:lvl>
    <w:lvl w:ilvl="2" w:tplc="0403001B">
      <w:start w:val="1"/>
      <w:numFmt w:val="lowerRoman"/>
      <w:lvlText w:val="%3."/>
      <w:lvlJc w:val="right"/>
      <w:pPr>
        <w:ind w:left="2444" w:hanging="180"/>
      </w:pPr>
    </w:lvl>
    <w:lvl w:ilvl="3" w:tplc="0403000F">
      <w:start w:val="1"/>
      <w:numFmt w:val="decimal"/>
      <w:lvlText w:val="%4."/>
      <w:lvlJc w:val="left"/>
      <w:pPr>
        <w:ind w:left="3164" w:hanging="360"/>
      </w:pPr>
    </w:lvl>
    <w:lvl w:ilvl="4" w:tplc="04030019">
      <w:start w:val="1"/>
      <w:numFmt w:val="lowerLetter"/>
      <w:lvlText w:val="%5."/>
      <w:lvlJc w:val="left"/>
      <w:pPr>
        <w:ind w:left="3884" w:hanging="360"/>
      </w:pPr>
    </w:lvl>
    <w:lvl w:ilvl="5" w:tplc="0403001B" w:tentative="1">
      <w:start w:val="1"/>
      <w:numFmt w:val="lowerRoman"/>
      <w:lvlText w:val="%6."/>
      <w:lvlJc w:val="right"/>
      <w:pPr>
        <w:ind w:left="4604" w:hanging="180"/>
      </w:pPr>
    </w:lvl>
    <w:lvl w:ilvl="6" w:tplc="0403000F" w:tentative="1">
      <w:start w:val="1"/>
      <w:numFmt w:val="decimal"/>
      <w:lvlText w:val="%7."/>
      <w:lvlJc w:val="left"/>
      <w:pPr>
        <w:ind w:left="5324" w:hanging="360"/>
      </w:pPr>
    </w:lvl>
    <w:lvl w:ilvl="7" w:tplc="04030019" w:tentative="1">
      <w:start w:val="1"/>
      <w:numFmt w:val="lowerLetter"/>
      <w:lvlText w:val="%8."/>
      <w:lvlJc w:val="left"/>
      <w:pPr>
        <w:ind w:left="6044" w:hanging="360"/>
      </w:pPr>
    </w:lvl>
    <w:lvl w:ilvl="8" w:tplc="0403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9557F6B"/>
    <w:multiLevelType w:val="hybridMultilevel"/>
    <w:tmpl w:val="3B1E3FF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0B1942"/>
    <w:multiLevelType w:val="hybridMultilevel"/>
    <w:tmpl w:val="6D025326"/>
    <w:lvl w:ilvl="0" w:tplc="040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4B776135"/>
    <w:multiLevelType w:val="hybridMultilevel"/>
    <w:tmpl w:val="8D9E7EC0"/>
    <w:lvl w:ilvl="0" w:tplc="72DCE49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C2B5C0C"/>
    <w:multiLevelType w:val="hybridMultilevel"/>
    <w:tmpl w:val="57CA3EA2"/>
    <w:lvl w:ilvl="0" w:tplc="C33C4848">
      <w:start w:val="1"/>
      <w:numFmt w:val="bullet"/>
      <w:lvlText w:val=""/>
      <w:lvlJc w:val="left"/>
      <w:pPr>
        <w:ind w:left="533" w:hanging="360"/>
      </w:pPr>
      <w:rPr>
        <w:rFonts w:ascii="Wingdings" w:eastAsia="Times New Roman" w:hAnsi="Wingdings" w:cs="Calibri" w:hint="default"/>
      </w:rPr>
    </w:lvl>
    <w:lvl w:ilvl="1" w:tplc="0403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25" w15:restartNumberingAfterBreak="0">
    <w:nsid w:val="50230204"/>
    <w:multiLevelType w:val="hybridMultilevel"/>
    <w:tmpl w:val="29D07CE4"/>
    <w:lvl w:ilvl="0" w:tplc="533472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160" w:hanging="360"/>
      </w:pPr>
    </w:lvl>
    <w:lvl w:ilvl="2" w:tplc="0403001B" w:tentative="1">
      <w:start w:val="1"/>
      <w:numFmt w:val="lowerRoman"/>
      <w:lvlText w:val="%3."/>
      <w:lvlJc w:val="right"/>
      <w:pPr>
        <w:ind w:left="2880" w:hanging="180"/>
      </w:pPr>
    </w:lvl>
    <w:lvl w:ilvl="3" w:tplc="0403000F" w:tentative="1">
      <w:start w:val="1"/>
      <w:numFmt w:val="decimal"/>
      <w:lvlText w:val="%4."/>
      <w:lvlJc w:val="left"/>
      <w:pPr>
        <w:ind w:left="3600" w:hanging="360"/>
      </w:pPr>
    </w:lvl>
    <w:lvl w:ilvl="4" w:tplc="04030019" w:tentative="1">
      <w:start w:val="1"/>
      <w:numFmt w:val="lowerLetter"/>
      <w:lvlText w:val="%5."/>
      <w:lvlJc w:val="left"/>
      <w:pPr>
        <w:ind w:left="4320" w:hanging="360"/>
      </w:pPr>
    </w:lvl>
    <w:lvl w:ilvl="5" w:tplc="0403001B" w:tentative="1">
      <w:start w:val="1"/>
      <w:numFmt w:val="lowerRoman"/>
      <w:lvlText w:val="%6."/>
      <w:lvlJc w:val="right"/>
      <w:pPr>
        <w:ind w:left="5040" w:hanging="180"/>
      </w:pPr>
    </w:lvl>
    <w:lvl w:ilvl="6" w:tplc="0403000F" w:tentative="1">
      <w:start w:val="1"/>
      <w:numFmt w:val="decimal"/>
      <w:lvlText w:val="%7."/>
      <w:lvlJc w:val="left"/>
      <w:pPr>
        <w:ind w:left="5760" w:hanging="360"/>
      </w:pPr>
    </w:lvl>
    <w:lvl w:ilvl="7" w:tplc="04030019" w:tentative="1">
      <w:start w:val="1"/>
      <w:numFmt w:val="lowerLetter"/>
      <w:lvlText w:val="%8."/>
      <w:lvlJc w:val="left"/>
      <w:pPr>
        <w:ind w:left="6480" w:hanging="360"/>
      </w:pPr>
    </w:lvl>
    <w:lvl w:ilvl="8" w:tplc="040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237561C"/>
    <w:multiLevelType w:val="hybridMultilevel"/>
    <w:tmpl w:val="8DC42A8C"/>
    <w:lvl w:ilvl="0" w:tplc="9E4AEF7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  <w:lvl w:ilvl="1" w:tplc="708407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33D18A0"/>
    <w:multiLevelType w:val="hybridMultilevel"/>
    <w:tmpl w:val="20AE004A"/>
    <w:lvl w:ilvl="0" w:tplc="0403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40FAF"/>
    <w:multiLevelType w:val="hybridMultilevel"/>
    <w:tmpl w:val="A6CC5AA8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81D2206"/>
    <w:multiLevelType w:val="hybridMultilevel"/>
    <w:tmpl w:val="C2F0E9CC"/>
    <w:lvl w:ilvl="0" w:tplc="B4FCCF0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0" w15:restartNumberingAfterBreak="0">
    <w:nsid w:val="58A92435"/>
    <w:multiLevelType w:val="hybridMultilevel"/>
    <w:tmpl w:val="96BC4714"/>
    <w:lvl w:ilvl="0" w:tplc="0C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1" w15:restartNumberingAfterBreak="0">
    <w:nsid w:val="5B2D0E7B"/>
    <w:multiLevelType w:val="hybridMultilevel"/>
    <w:tmpl w:val="210E7F3A"/>
    <w:lvl w:ilvl="0" w:tplc="97FC45C6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226" w:hanging="360"/>
      </w:pPr>
    </w:lvl>
    <w:lvl w:ilvl="2" w:tplc="0403001B" w:tentative="1">
      <w:start w:val="1"/>
      <w:numFmt w:val="lowerRoman"/>
      <w:lvlText w:val="%3."/>
      <w:lvlJc w:val="right"/>
      <w:pPr>
        <w:ind w:left="2946" w:hanging="180"/>
      </w:pPr>
    </w:lvl>
    <w:lvl w:ilvl="3" w:tplc="0403000F" w:tentative="1">
      <w:start w:val="1"/>
      <w:numFmt w:val="decimal"/>
      <w:lvlText w:val="%4."/>
      <w:lvlJc w:val="left"/>
      <w:pPr>
        <w:ind w:left="3666" w:hanging="360"/>
      </w:pPr>
    </w:lvl>
    <w:lvl w:ilvl="4" w:tplc="04030019" w:tentative="1">
      <w:start w:val="1"/>
      <w:numFmt w:val="lowerLetter"/>
      <w:lvlText w:val="%5."/>
      <w:lvlJc w:val="left"/>
      <w:pPr>
        <w:ind w:left="4386" w:hanging="360"/>
      </w:pPr>
    </w:lvl>
    <w:lvl w:ilvl="5" w:tplc="0403001B" w:tentative="1">
      <w:start w:val="1"/>
      <w:numFmt w:val="lowerRoman"/>
      <w:lvlText w:val="%6."/>
      <w:lvlJc w:val="right"/>
      <w:pPr>
        <w:ind w:left="5106" w:hanging="180"/>
      </w:pPr>
    </w:lvl>
    <w:lvl w:ilvl="6" w:tplc="0403000F" w:tentative="1">
      <w:start w:val="1"/>
      <w:numFmt w:val="decimal"/>
      <w:lvlText w:val="%7."/>
      <w:lvlJc w:val="left"/>
      <w:pPr>
        <w:ind w:left="5826" w:hanging="360"/>
      </w:pPr>
    </w:lvl>
    <w:lvl w:ilvl="7" w:tplc="04030019" w:tentative="1">
      <w:start w:val="1"/>
      <w:numFmt w:val="lowerLetter"/>
      <w:lvlText w:val="%8."/>
      <w:lvlJc w:val="left"/>
      <w:pPr>
        <w:ind w:left="6546" w:hanging="360"/>
      </w:pPr>
    </w:lvl>
    <w:lvl w:ilvl="8" w:tplc="0403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2" w15:restartNumberingAfterBreak="0">
    <w:nsid w:val="5C560A06"/>
    <w:multiLevelType w:val="hybridMultilevel"/>
    <w:tmpl w:val="21BEE7F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ED0EFF"/>
    <w:multiLevelType w:val="hybridMultilevel"/>
    <w:tmpl w:val="458806B4"/>
    <w:lvl w:ilvl="0" w:tplc="22B01692">
      <w:start w:val="1"/>
      <w:numFmt w:val="decimal"/>
      <w:suff w:val="space"/>
      <w:lvlText w:val="%1."/>
      <w:lvlJc w:val="left"/>
      <w:pPr>
        <w:ind w:left="510" w:hanging="283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EF696B"/>
    <w:multiLevelType w:val="hybridMultilevel"/>
    <w:tmpl w:val="DC8225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400AAD"/>
    <w:multiLevelType w:val="hybridMultilevel"/>
    <w:tmpl w:val="D42ACC42"/>
    <w:lvl w:ilvl="0" w:tplc="C6C4F3E2">
      <w:start w:val="1"/>
      <w:numFmt w:val="bullet"/>
      <w:lvlText w:val=""/>
      <w:lvlJc w:val="left"/>
      <w:pPr>
        <w:ind w:left="391" w:hanging="360"/>
      </w:pPr>
      <w:rPr>
        <w:rFonts w:ascii="Wingdings" w:eastAsia="Times New Roman" w:hAnsi="Wingdings" w:cs="Calibri" w:hint="default"/>
      </w:rPr>
    </w:lvl>
    <w:lvl w:ilvl="1" w:tplc="04030003" w:tentative="1">
      <w:start w:val="1"/>
      <w:numFmt w:val="bullet"/>
      <w:lvlText w:val="o"/>
      <w:lvlJc w:val="left"/>
      <w:pPr>
        <w:ind w:left="1111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31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51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</w:abstractNum>
  <w:abstractNum w:abstractNumId="36" w15:restartNumberingAfterBreak="0">
    <w:nsid w:val="66744C9B"/>
    <w:multiLevelType w:val="hybridMultilevel"/>
    <w:tmpl w:val="4C2A61FC"/>
    <w:lvl w:ilvl="0" w:tplc="9E4AEF7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  <w:lvl w:ilvl="1" w:tplc="708407A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A6864FE"/>
    <w:multiLevelType w:val="hybridMultilevel"/>
    <w:tmpl w:val="3FBC68C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BD3BDE"/>
    <w:multiLevelType w:val="hybridMultilevel"/>
    <w:tmpl w:val="0922E004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5CB355F"/>
    <w:multiLevelType w:val="hybridMultilevel"/>
    <w:tmpl w:val="6518B9DE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7955FD2"/>
    <w:multiLevelType w:val="hybridMultilevel"/>
    <w:tmpl w:val="DAC449A6"/>
    <w:lvl w:ilvl="0" w:tplc="0403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7B53687C"/>
    <w:multiLevelType w:val="hybridMultilevel"/>
    <w:tmpl w:val="B4EC7A0A"/>
    <w:lvl w:ilvl="0" w:tplc="3C6C74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BB065EE"/>
    <w:multiLevelType w:val="hybridMultilevel"/>
    <w:tmpl w:val="AF38AE1E"/>
    <w:lvl w:ilvl="0" w:tplc="4BDC973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3" w15:restartNumberingAfterBreak="0">
    <w:nsid w:val="7F00712E"/>
    <w:multiLevelType w:val="hybridMultilevel"/>
    <w:tmpl w:val="33BAE9AC"/>
    <w:lvl w:ilvl="0" w:tplc="303275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43"/>
  </w:num>
  <w:num w:numId="3">
    <w:abstractNumId w:val="28"/>
  </w:num>
  <w:num w:numId="4">
    <w:abstractNumId w:val="8"/>
  </w:num>
  <w:num w:numId="5">
    <w:abstractNumId w:val="18"/>
  </w:num>
  <w:num w:numId="6">
    <w:abstractNumId w:val="27"/>
  </w:num>
  <w:num w:numId="7">
    <w:abstractNumId w:val="5"/>
  </w:num>
  <w:num w:numId="8">
    <w:abstractNumId w:val="1"/>
  </w:num>
  <w:num w:numId="9">
    <w:abstractNumId w:val="16"/>
  </w:num>
  <w:num w:numId="10">
    <w:abstractNumId w:val="25"/>
  </w:num>
  <w:num w:numId="11">
    <w:abstractNumId w:val="21"/>
  </w:num>
  <w:num w:numId="12">
    <w:abstractNumId w:val="40"/>
  </w:num>
  <w:num w:numId="13">
    <w:abstractNumId w:val="2"/>
  </w:num>
  <w:num w:numId="14">
    <w:abstractNumId w:val="13"/>
  </w:num>
  <w:num w:numId="15">
    <w:abstractNumId w:val="36"/>
  </w:num>
  <w:num w:numId="16">
    <w:abstractNumId w:val="33"/>
  </w:num>
  <w:num w:numId="17">
    <w:abstractNumId w:val="19"/>
  </w:num>
  <w:num w:numId="18">
    <w:abstractNumId w:val="26"/>
  </w:num>
  <w:num w:numId="19">
    <w:abstractNumId w:val="30"/>
  </w:num>
  <w:num w:numId="20">
    <w:abstractNumId w:val="20"/>
  </w:num>
  <w:num w:numId="21">
    <w:abstractNumId w:val="32"/>
  </w:num>
  <w:num w:numId="22">
    <w:abstractNumId w:val="39"/>
  </w:num>
  <w:num w:numId="23">
    <w:abstractNumId w:val="17"/>
  </w:num>
  <w:num w:numId="24">
    <w:abstractNumId w:val="6"/>
  </w:num>
  <w:num w:numId="25">
    <w:abstractNumId w:val="38"/>
  </w:num>
  <w:num w:numId="26">
    <w:abstractNumId w:val="22"/>
  </w:num>
  <w:num w:numId="27">
    <w:abstractNumId w:val="15"/>
  </w:num>
  <w:num w:numId="28">
    <w:abstractNumId w:val="31"/>
  </w:num>
  <w:num w:numId="29">
    <w:abstractNumId w:val="7"/>
  </w:num>
  <w:num w:numId="30">
    <w:abstractNumId w:val="3"/>
  </w:num>
  <w:num w:numId="31">
    <w:abstractNumId w:val="4"/>
  </w:num>
  <w:num w:numId="32">
    <w:abstractNumId w:val="24"/>
  </w:num>
  <w:num w:numId="33">
    <w:abstractNumId w:val="12"/>
  </w:num>
  <w:num w:numId="34">
    <w:abstractNumId w:val="35"/>
  </w:num>
  <w:num w:numId="35">
    <w:abstractNumId w:val="11"/>
  </w:num>
  <w:num w:numId="36">
    <w:abstractNumId w:val="10"/>
  </w:num>
  <w:num w:numId="37">
    <w:abstractNumId w:val="42"/>
  </w:num>
  <w:num w:numId="38">
    <w:abstractNumId w:val="37"/>
  </w:num>
  <w:num w:numId="39">
    <w:abstractNumId w:val="14"/>
  </w:num>
  <w:num w:numId="40">
    <w:abstractNumId w:val="9"/>
  </w:num>
  <w:num w:numId="41">
    <w:abstractNumId w:val="0"/>
  </w:num>
  <w:num w:numId="42">
    <w:abstractNumId w:val="41"/>
  </w:num>
  <w:num w:numId="43">
    <w:abstractNumId w:val="29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644"/>
    <w:rsid w:val="00002DCB"/>
    <w:rsid w:val="0000586A"/>
    <w:rsid w:val="00035661"/>
    <w:rsid w:val="000749C4"/>
    <w:rsid w:val="00092FCD"/>
    <w:rsid w:val="00095BBB"/>
    <w:rsid w:val="000B0A74"/>
    <w:rsid w:val="000F0574"/>
    <w:rsid w:val="000F529D"/>
    <w:rsid w:val="00126DED"/>
    <w:rsid w:val="00136014"/>
    <w:rsid w:val="00142255"/>
    <w:rsid w:val="00154C9E"/>
    <w:rsid w:val="00175F1D"/>
    <w:rsid w:val="001B33F1"/>
    <w:rsid w:val="001F7984"/>
    <w:rsid w:val="00215438"/>
    <w:rsid w:val="00230B37"/>
    <w:rsid w:val="00235A6C"/>
    <w:rsid w:val="002A58FF"/>
    <w:rsid w:val="002C35FC"/>
    <w:rsid w:val="002E1068"/>
    <w:rsid w:val="0030230B"/>
    <w:rsid w:val="00302C94"/>
    <w:rsid w:val="00302CD0"/>
    <w:rsid w:val="003107E4"/>
    <w:rsid w:val="00315638"/>
    <w:rsid w:val="003173ED"/>
    <w:rsid w:val="00332CE4"/>
    <w:rsid w:val="00334F23"/>
    <w:rsid w:val="003409BA"/>
    <w:rsid w:val="00345FEE"/>
    <w:rsid w:val="0035073F"/>
    <w:rsid w:val="00366C97"/>
    <w:rsid w:val="0037414E"/>
    <w:rsid w:val="00381409"/>
    <w:rsid w:val="003A0D63"/>
    <w:rsid w:val="003D4166"/>
    <w:rsid w:val="003F520D"/>
    <w:rsid w:val="00412D8F"/>
    <w:rsid w:val="00421A32"/>
    <w:rsid w:val="00431E98"/>
    <w:rsid w:val="0044116C"/>
    <w:rsid w:val="00445AF0"/>
    <w:rsid w:val="004610CE"/>
    <w:rsid w:val="00461B5D"/>
    <w:rsid w:val="00461C49"/>
    <w:rsid w:val="00481C4E"/>
    <w:rsid w:val="00482F0F"/>
    <w:rsid w:val="004924BE"/>
    <w:rsid w:val="004A2718"/>
    <w:rsid w:val="004C7AC1"/>
    <w:rsid w:val="004E68A0"/>
    <w:rsid w:val="004F5661"/>
    <w:rsid w:val="0051506C"/>
    <w:rsid w:val="00533EB6"/>
    <w:rsid w:val="0055598B"/>
    <w:rsid w:val="00570D95"/>
    <w:rsid w:val="005829A9"/>
    <w:rsid w:val="005A00B1"/>
    <w:rsid w:val="005A35CD"/>
    <w:rsid w:val="005D224E"/>
    <w:rsid w:val="005E06D6"/>
    <w:rsid w:val="005F1C5A"/>
    <w:rsid w:val="005F4D6B"/>
    <w:rsid w:val="00622BF1"/>
    <w:rsid w:val="00632706"/>
    <w:rsid w:val="0063424F"/>
    <w:rsid w:val="00666E12"/>
    <w:rsid w:val="006818D0"/>
    <w:rsid w:val="00685833"/>
    <w:rsid w:val="0069178F"/>
    <w:rsid w:val="006928B0"/>
    <w:rsid w:val="006B22DF"/>
    <w:rsid w:val="006B6D11"/>
    <w:rsid w:val="006C7525"/>
    <w:rsid w:val="006D1375"/>
    <w:rsid w:val="006D43B5"/>
    <w:rsid w:val="006E303D"/>
    <w:rsid w:val="007102F0"/>
    <w:rsid w:val="007109C4"/>
    <w:rsid w:val="0073051C"/>
    <w:rsid w:val="00751305"/>
    <w:rsid w:val="0075743E"/>
    <w:rsid w:val="00775EBD"/>
    <w:rsid w:val="00797FDB"/>
    <w:rsid w:val="007A2A7A"/>
    <w:rsid w:val="007A3D5B"/>
    <w:rsid w:val="007B298F"/>
    <w:rsid w:val="007B4A09"/>
    <w:rsid w:val="007D6435"/>
    <w:rsid w:val="007E0AFD"/>
    <w:rsid w:val="007E58E2"/>
    <w:rsid w:val="007F0AE4"/>
    <w:rsid w:val="00804EA5"/>
    <w:rsid w:val="00820193"/>
    <w:rsid w:val="0082171B"/>
    <w:rsid w:val="00823ABE"/>
    <w:rsid w:val="00832652"/>
    <w:rsid w:val="00833B8E"/>
    <w:rsid w:val="00847EB8"/>
    <w:rsid w:val="008521BE"/>
    <w:rsid w:val="00863917"/>
    <w:rsid w:val="00891893"/>
    <w:rsid w:val="008B6633"/>
    <w:rsid w:val="008C28C2"/>
    <w:rsid w:val="008C4C6A"/>
    <w:rsid w:val="008E339B"/>
    <w:rsid w:val="008E5D12"/>
    <w:rsid w:val="008E63B4"/>
    <w:rsid w:val="008F1E6F"/>
    <w:rsid w:val="00904435"/>
    <w:rsid w:val="00916413"/>
    <w:rsid w:val="009245E3"/>
    <w:rsid w:val="00924759"/>
    <w:rsid w:val="009510AB"/>
    <w:rsid w:val="00951AEA"/>
    <w:rsid w:val="00962395"/>
    <w:rsid w:val="009A6D53"/>
    <w:rsid w:val="00A00E6B"/>
    <w:rsid w:val="00A10ABE"/>
    <w:rsid w:val="00A234E6"/>
    <w:rsid w:val="00A64E13"/>
    <w:rsid w:val="00A9528D"/>
    <w:rsid w:val="00AC7CC8"/>
    <w:rsid w:val="00AE47F4"/>
    <w:rsid w:val="00B26E54"/>
    <w:rsid w:val="00B27E3E"/>
    <w:rsid w:val="00B35748"/>
    <w:rsid w:val="00B35ACC"/>
    <w:rsid w:val="00B43036"/>
    <w:rsid w:val="00B65468"/>
    <w:rsid w:val="00B66F16"/>
    <w:rsid w:val="00B82E4E"/>
    <w:rsid w:val="00B97409"/>
    <w:rsid w:val="00BC4D6F"/>
    <w:rsid w:val="00BD0D23"/>
    <w:rsid w:val="00BF695F"/>
    <w:rsid w:val="00C400CD"/>
    <w:rsid w:val="00C501C1"/>
    <w:rsid w:val="00C57870"/>
    <w:rsid w:val="00C62051"/>
    <w:rsid w:val="00C726B4"/>
    <w:rsid w:val="00C82CAF"/>
    <w:rsid w:val="00C9177D"/>
    <w:rsid w:val="00CE35EA"/>
    <w:rsid w:val="00D020E0"/>
    <w:rsid w:val="00D162AF"/>
    <w:rsid w:val="00D46438"/>
    <w:rsid w:val="00D61F66"/>
    <w:rsid w:val="00D73D2D"/>
    <w:rsid w:val="00D82D09"/>
    <w:rsid w:val="00DA21E9"/>
    <w:rsid w:val="00DA76DE"/>
    <w:rsid w:val="00DB55A1"/>
    <w:rsid w:val="00DD3804"/>
    <w:rsid w:val="00DE7272"/>
    <w:rsid w:val="00DF0889"/>
    <w:rsid w:val="00E01AB8"/>
    <w:rsid w:val="00E02629"/>
    <w:rsid w:val="00E0488F"/>
    <w:rsid w:val="00E070E0"/>
    <w:rsid w:val="00E1189A"/>
    <w:rsid w:val="00E21A8F"/>
    <w:rsid w:val="00E60644"/>
    <w:rsid w:val="00E62C7B"/>
    <w:rsid w:val="00E651B9"/>
    <w:rsid w:val="00E70A58"/>
    <w:rsid w:val="00E94CC5"/>
    <w:rsid w:val="00E97DA2"/>
    <w:rsid w:val="00EA7730"/>
    <w:rsid w:val="00EB25CB"/>
    <w:rsid w:val="00EB6956"/>
    <w:rsid w:val="00EE2EA0"/>
    <w:rsid w:val="00EF0982"/>
    <w:rsid w:val="00EF1C69"/>
    <w:rsid w:val="00F05E4E"/>
    <w:rsid w:val="00F443C8"/>
    <w:rsid w:val="00F52B0E"/>
    <w:rsid w:val="00F579AF"/>
    <w:rsid w:val="00F72376"/>
    <w:rsid w:val="00F85D70"/>
    <w:rsid w:val="00F86B0B"/>
    <w:rsid w:val="00FE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03334B"/>
  <w15:docId w15:val="{D1B5EB48-B8A0-4649-BB98-64354E7B2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0644"/>
  </w:style>
  <w:style w:type="paragraph" w:styleId="Ttol1">
    <w:name w:val="heading 1"/>
    <w:basedOn w:val="Normal"/>
    <w:next w:val="Normal"/>
    <w:link w:val="Ttol1Car"/>
    <w:uiPriority w:val="9"/>
    <w:qFormat/>
    <w:rsid w:val="00E60644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E60644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E60644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E60644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E60644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E60644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E60644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E60644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E60644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E60644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Ttol2Car">
    <w:name w:val="Títol 2 Car"/>
    <w:basedOn w:val="Lletraperdefectedelpargraf"/>
    <w:link w:val="Ttol2"/>
    <w:uiPriority w:val="9"/>
    <w:rsid w:val="00E60644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E60644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E60644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E60644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E60644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E60644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E60644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E60644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Llegenda">
    <w:name w:val="caption"/>
    <w:basedOn w:val="Normal"/>
    <w:next w:val="Normal"/>
    <w:uiPriority w:val="35"/>
    <w:semiHidden/>
    <w:unhideWhenUsed/>
    <w:qFormat/>
    <w:rsid w:val="00E60644"/>
    <w:rPr>
      <w:b/>
      <w:bCs/>
      <w:sz w:val="18"/>
      <w:szCs w:val="18"/>
    </w:rPr>
  </w:style>
  <w:style w:type="paragraph" w:styleId="Ttol">
    <w:name w:val="Title"/>
    <w:basedOn w:val="Normal"/>
    <w:next w:val="Normal"/>
    <w:link w:val="TtolCar"/>
    <w:uiPriority w:val="10"/>
    <w:qFormat/>
    <w:rsid w:val="00E60644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tolCar">
    <w:name w:val="Títol Car"/>
    <w:basedOn w:val="Lletraperdefectedelpargraf"/>
    <w:link w:val="Ttol"/>
    <w:uiPriority w:val="10"/>
    <w:rsid w:val="00E60644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tol">
    <w:name w:val="Subtitle"/>
    <w:basedOn w:val="Normal"/>
    <w:next w:val="Normal"/>
    <w:link w:val="SubttolCar"/>
    <w:uiPriority w:val="11"/>
    <w:qFormat/>
    <w:rsid w:val="00E60644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tolCar">
    <w:name w:val="Subtítol Car"/>
    <w:basedOn w:val="Lletraperdefectedelpargraf"/>
    <w:link w:val="Subttol"/>
    <w:uiPriority w:val="11"/>
    <w:rsid w:val="00E60644"/>
    <w:rPr>
      <w:rFonts w:asciiTheme="minorHAnsi"/>
      <w:i/>
      <w:iCs/>
      <w:sz w:val="24"/>
      <w:szCs w:val="24"/>
    </w:rPr>
  </w:style>
  <w:style w:type="character" w:styleId="Textennegreta">
    <w:name w:val="Strong"/>
    <w:basedOn w:val="Lletraperdefectedelpargraf"/>
    <w:uiPriority w:val="22"/>
    <w:qFormat/>
    <w:rsid w:val="00E60644"/>
    <w:rPr>
      <w:b/>
      <w:bCs/>
      <w:spacing w:val="0"/>
    </w:rPr>
  </w:style>
  <w:style w:type="character" w:styleId="mfasi">
    <w:name w:val="Emphasis"/>
    <w:uiPriority w:val="20"/>
    <w:qFormat/>
    <w:rsid w:val="00E60644"/>
    <w:rPr>
      <w:b/>
      <w:bCs/>
      <w:i/>
      <w:iCs/>
      <w:color w:val="5A5A5A" w:themeColor="text1" w:themeTint="A5"/>
    </w:rPr>
  </w:style>
  <w:style w:type="paragraph" w:styleId="Senseespaiat">
    <w:name w:val="No Spacing"/>
    <w:basedOn w:val="Normal"/>
    <w:link w:val="SenseespaiatCar"/>
    <w:uiPriority w:val="1"/>
    <w:qFormat/>
    <w:rsid w:val="00E60644"/>
    <w:pPr>
      <w:ind w:firstLine="0"/>
    </w:pPr>
  </w:style>
  <w:style w:type="character" w:customStyle="1" w:styleId="SenseespaiatCar">
    <w:name w:val="Sense espaiat Car"/>
    <w:basedOn w:val="Lletraperdefectedelpargraf"/>
    <w:link w:val="Senseespaiat"/>
    <w:uiPriority w:val="1"/>
    <w:rsid w:val="00E60644"/>
  </w:style>
  <w:style w:type="paragraph" w:styleId="Pargrafdellista">
    <w:name w:val="List Paragraph"/>
    <w:basedOn w:val="Normal"/>
    <w:uiPriority w:val="34"/>
    <w:qFormat/>
    <w:rsid w:val="00E60644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6064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Car">
    <w:name w:val="Cita Car"/>
    <w:basedOn w:val="Lletraperdefectedelpargraf"/>
    <w:link w:val="Cita"/>
    <w:uiPriority w:val="29"/>
    <w:rsid w:val="00E6064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E60644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E60644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mfasisubtil">
    <w:name w:val="Subtle Emphasis"/>
    <w:uiPriority w:val="19"/>
    <w:qFormat/>
    <w:rsid w:val="00E60644"/>
    <w:rPr>
      <w:i/>
      <w:iCs/>
      <w:color w:val="5A5A5A" w:themeColor="text1" w:themeTint="A5"/>
    </w:rPr>
  </w:style>
  <w:style w:type="character" w:styleId="mfasiintens">
    <w:name w:val="Intense Emphasis"/>
    <w:uiPriority w:val="21"/>
    <w:qFormat/>
    <w:rsid w:val="00E60644"/>
    <w:rPr>
      <w:b/>
      <w:bCs/>
      <w:i/>
      <w:iCs/>
      <w:color w:val="4F81BD" w:themeColor="accent1"/>
      <w:sz w:val="22"/>
      <w:szCs w:val="22"/>
    </w:rPr>
  </w:style>
  <w:style w:type="character" w:styleId="Refernciasubtil">
    <w:name w:val="Subtle Reference"/>
    <w:uiPriority w:val="31"/>
    <w:qFormat/>
    <w:rsid w:val="00E60644"/>
    <w:rPr>
      <w:color w:val="auto"/>
      <w:u w:val="single" w:color="9BBB59" w:themeColor="accent3"/>
    </w:rPr>
  </w:style>
  <w:style w:type="character" w:styleId="Refernciaintensa">
    <w:name w:val="Intense Reference"/>
    <w:basedOn w:val="Lletraperdefectedelpargraf"/>
    <w:uiPriority w:val="32"/>
    <w:qFormat/>
    <w:rsid w:val="00E60644"/>
    <w:rPr>
      <w:b/>
      <w:bCs/>
      <w:color w:val="76923C" w:themeColor="accent3" w:themeShade="BF"/>
      <w:u w:val="single" w:color="9BBB59" w:themeColor="accent3"/>
    </w:rPr>
  </w:style>
  <w:style w:type="character" w:styleId="Ttoldelllibre">
    <w:name w:val="Book Title"/>
    <w:basedOn w:val="Lletraperdefectedelpargraf"/>
    <w:uiPriority w:val="33"/>
    <w:qFormat/>
    <w:rsid w:val="00E60644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toldelIDC">
    <w:name w:val="TOC Heading"/>
    <w:basedOn w:val="Ttol1"/>
    <w:next w:val="Normal"/>
    <w:uiPriority w:val="39"/>
    <w:semiHidden/>
    <w:unhideWhenUsed/>
    <w:qFormat/>
    <w:rsid w:val="00E60644"/>
    <w:pPr>
      <w:outlineLvl w:val="9"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7B4A09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7B4A09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1F7984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1F7984"/>
  </w:style>
  <w:style w:type="paragraph" w:styleId="Peu">
    <w:name w:val="footer"/>
    <w:basedOn w:val="Normal"/>
    <w:link w:val="PeuCar"/>
    <w:uiPriority w:val="99"/>
    <w:unhideWhenUsed/>
    <w:rsid w:val="001F7984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1F7984"/>
  </w:style>
  <w:style w:type="character" w:styleId="Refernciadecomentari">
    <w:name w:val="annotation reference"/>
    <w:basedOn w:val="Lletraperdefectedelpargraf"/>
    <w:uiPriority w:val="99"/>
    <w:semiHidden/>
    <w:unhideWhenUsed/>
    <w:rsid w:val="00B66F16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66F16"/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B66F16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66F16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B66F16"/>
    <w:rPr>
      <w:b/>
      <w:bCs/>
      <w:sz w:val="20"/>
      <w:szCs w:val="20"/>
    </w:rPr>
  </w:style>
  <w:style w:type="character" w:styleId="Enlla">
    <w:name w:val="Hyperlink"/>
    <w:basedOn w:val="Lletraperdefectedelpargraf"/>
    <w:uiPriority w:val="99"/>
    <w:unhideWhenUsed/>
    <w:rsid w:val="005829A9"/>
    <w:rPr>
      <w:color w:val="0000FF"/>
      <w:u w:val="single"/>
    </w:rPr>
  </w:style>
  <w:style w:type="character" w:customStyle="1" w:styleId="divider">
    <w:name w:val="divider"/>
    <w:basedOn w:val="Lletraperdefectedelpargraf"/>
    <w:rsid w:val="005829A9"/>
  </w:style>
  <w:style w:type="character" w:styleId="Enllavisitat">
    <w:name w:val="FollowedHyperlink"/>
    <w:basedOn w:val="Lletraperdefectedelpargraf"/>
    <w:uiPriority w:val="99"/>
    <w:semiHidden/>
    <w:unhideWhenUsed/>
    <w:rsid w:val="0082171B"/>
    <w:rPr>
      <w:color w:val="800080" w:themeColor="followedHyperlink"/>
      <w:u w:val="single"/>
    </w:rPr>
  </w:style>
  <w:style w:type="table" w:styleId="Taulaambquadrcula">
    <w:name w:val="Table Grid"/>
    <w:basedOn w:val="Taulanormal"/>
    <w:uiPriority w:val="59"/>
    <w:rsid w:val="007109C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Lletraperdefectedelpargraf"/>
    <w:rsid w:val="007A2A7A"/>
  </w:style>
  <w:style w:type="character" w:styleId="Mencisenseresoldre">
    <w:name w:val="Unresolved Mention"/>
    <w:basedOn w:val="Lletraperdefectedelpargraf"/>
    <w:uiPriority w:val="99"/>
    <w:semiHidden/>
    <w:unhideWhenUsed/>
    <w:rsid w:val="007E0A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seuelectronica.upc.edu/ca/Tramits/Sol-licitud-devolucio-preus-publics" TargetMode="External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64C80-DE3D-4DB9-9A10-3B285412A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10064</TotalTime>
  <Pages>10</Pages>
  <Words>1028</Words>
  <Characters>5864</Characters>
  <Application>Microsoft Office Word</Application>
  <DocSecurity>0</DocSecurity>
  <Lines>48</Lines>
  <Paragraphs>13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UPCnet</Company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UPCnet</dc:creator>
  <cp:lastModifiedBy>Anna Patino</cp:lastModifiedBy>
  <cp:revision>47</cp:revision>
  <cp:lastPrinted>2015-03-13T12:09:00Z</cp:lastPrinted>
  <dcterms:created xsi:type="dcterms:W3CDTF">2023-02-21T14:44:00Z</dcterms:created>
  <dcterms:modified xsi:type="dcterms:W3CDTF">2024-02-07T13:01:00Z</dcterms:modified>
</cp:coreProperties>
</file>