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E7" w:rsidRDefault="004813E7" w:rsidP="004813E7">
      <w:pPr>
        <w:numPr>
          <w:ilvl w:val="0"/>
          <w:numId w:val="11"/>
        </w:numPr>
        <w:spacing w:before="0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0A1C6B">
        <w:rPr>
          <w:rFonts w:ascii="Calibri" w:eastAsia="Times New Roman" w:hAnsi="Calibri" w:cs="Times New Roman"/>
          <w:sz w:val="24"/>
          <w:szCs w:val="24"/>
          <w:lang w:eastAsia="es-ES"/>
        </w:rPr>
        <w:t xml:space="preserve">Abans de començar a preparar les comissions cal passar procés PRISMA </w:t>
      </w:r>
      <w:r w:rsidRPr="000A1C6B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 w:rsidRPr="000A1C6B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Avaluacions </w:t>
      </w:r>
      <w:r w:rsidRPr="000A1C6B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 w:rsidRPr="000A1C6B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Preparació procés avaluació </w:t>
      </w:r>
      <w:r w:rsidRPr="000A1C6B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 w:rsidRPr="000A1C6B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Processos previs </w:t>
      </w:r>
      <w:r w:rsidRPr="000A1C6B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 w:rsidRPr="000A1C6B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Incorporar adaptacions, convalidacions i reconeixements a l’expedient. Un cop passat cal assegurar-se que no dóna cap error a la part baixa de la pantalla de PRISMA, cal assegurar-se que diu “Procés realitzat amb èxit”.</w:t>
      </w:r>
    </w:p>
    <w:p w:rsidR="004813E7" w:rsidRPr="000A1C6B" w:rsidRDefault="004813E7" w:rsidP="004813E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4813E7" w:rsidRPr="0070764D" w:rsidRDefault="004813E7" w:rsidP="004813E7">
      <w:pPr>
        <w:numPr>
          <w:ilvl w:val="0"/>
          <w:numId w:val="11"/>
        </w:numPr>
        <w:spacing w:before="0" w:after="0" w:line="240" w:lineRule="auto"/>
        <w:ind w:left="357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70764D">
        <w:rPr>
          <w:sz w:val="24"/>
          <w:szCs w:val="24"/>
        </w:rPr>
        <w:t>C</w:t>
      </w:r>
      <w:r w:rsidRPr="0070764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al executar el llistat PRISMA </w:t>
      </w:r>
      <w:r w:rsidRPr="0070764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 w:rsidRPr="0070764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Avaluacions </w:t>
      </w:r>
      <w:r w:rsidRPr="0070764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 w:rsidRPr="0070764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Avaluació curricular </w:t>
      </w:r>
      <w:r w:rsidRPr="0070764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 w:rsidRPr="0070764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Preparació avaluació FS o Preparació avaluació no FS </w:t>
      </w:r>
      <w:r w:rsidRPr="0070764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 w:rsidRPr="0070764D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“LLISTAT INSTÀNCIES AV. CUR” per passar a la comissió d’avaluació les possibles sol·licituds dels estudiants. </w:t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>Es pot anar avançant la preparació d’aquestes sol·licituds a mida que van entrant però cal assegurar-se que es fa un cop tancat el termini que tenen els estudiants per fer-ho, per tal de no deixar cap sol·licitud sense tramitar.</w:t>
      </w:r>
    </w:p>
    <w:p w:rsidR="004813E7" w:rsidRDefault="004813E7" w:rsidP="004813E7">
      <w:pPr>
        <w:spacing w:after="0" w:line="240" w:lineRule="auto"/>
        <w:jc w:val="both"/>
        <w:rPr>
          <w:rFonts w:ascii="Calibri" w:hAnsi="Calibri"/>
        </w:rPr>
      </w:pPr>
    </w:p>
    <w:p w:rsidR="004813E7" w:rsidRDefault="004813E7" w:rsidP="004813E7">
      <w:pPr>
        <w:pStyle w:val="Pargrafdellista"/>
        <w:numPr>
          <w:ilvl w:val="0"/>
          <w:numId w:val="11"/>
        </w:numPr>
        <w:spacing w:before="0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3C18D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Abans de començar a preparar la documentació de la Comissió d’Avaluació cal declarar Aptes de FI a aquells estudiants de Grau que ja han superat 42 crèdits ECTS. Aquesta gestió es fa des de PRISMA </w:t>
      </w:r>
      <w:r w:rsidRPr="003C18DF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 w:rsidRPr="003C18D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Avaluacions </w:t>
      </w:r>
      <w:r w:rsidRPr="003C18DF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 w:rsidRPr="003C18D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Control fase inicial </w:t>
      </w:r>
      <w:r w:rsidRPr="003C18DF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 w:rsidRPr="003C18DF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pestanya “SUPEREN FI”.</w:t>
      </w:r>
    </w:p>
    <w:p w:rsidR="004813E7" w:rsidRPr="00DB0A5B" w:rsidRDefault="004813E7" w:rsidP="004813E7">
      <w:pPr>
        <w:pStyle w:val="Pargrafdellista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4813E7" w:rsidRDefault="004813E7" w:rsidP="004813E7">
      <w:pPr>
        <w:pStyle w:val="Pargrafdellista"/>
        <w:numPr>
          <w:ilvl w:val="0"/>
          <w:numId w:val="11"/>
        </w:numPr>
        <w:spacing w:before="0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t>Preparem les estadístiques de les assignatures per centre. Quadrimestre actual (nota professor) + Quadrimestre immediatament anterior (nota professor). Les imprimim a doble cara.</w:t>
      </w:r>
    </w:p>
    <w:p w:rsidR="004813E7" w:rsidRPr="003C18DF" w:rsidRDefault="004813E7" w:rsidP="004813E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4813E7" w:rsidRDefault="004813E7" w:rsidP="004813E7">
      <w:pPr>
        <w:pStyle w:val="Pargrafdellista"/>
        <w:numPr>
          <w:ilvl w:val="0"/>
          <w:numId w:val="11"/>
        </w:numPr>
        <w:spacing w:before="0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7D087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Procediment definitiu consensuat amb la Mercè maig 2011: </w:t>
      </w:r>
    </w:p>
    <w:p w:rsidR="004813E7" w:rsidRDefault="004813E7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es-ES"/>
        </w:rPr>
      </w:pPr>
      <w:r w:rsidRPr="00FD7BFD">
        <w:rPr>
          <w:rFonts w:ascii="Calibri" w:eastAsia="Times New Roman" w:hAnsi="Calibri" w:cs="Times New Roman"/>
          <w:sz w:val="24"/>
          <w:szCs w:val="24"/>
          <w:u w:val="single"/>
          <w:lang w:eastAsia="es-ES"/>
        </w:rPr>
        <w:t xml:space="preserve">No declarem els NO APTES de primer any ni els NO APTES de FI abans de preparar la Comissió d’Avaluació. </w:t>
      </w:r>
    </w:p>
    <w:p w:rsidR="004813E7" w:rsidRPr="00B82700" w:rsidRDefault="004813E7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es-ES"/>
        </w:rPr>
      </w:pPr>
      <w:r w:rsidRPr="007D0874">
        <w:rPr>
          <w:rFonts w:ascii="Calibri" w:eastAsia="Times New Roman" w:hAnsi="Calibri" w:cs="Times New Roman"/>
          <w:sz w:val="24"/>
          <w:szCs w:val="24"/>
          <w:lang w:eastAsia="es-ES"/>
        </w:rPr>
        <w:t>Quan preparem la documentació de la Comissió d’Avaluació ens que</w:t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>daran agrupats els NO APTES de primer a</w:t>
      </w:r>
      <w:r w:rsidRPr="007D0874">
        <w:rPr>
          <w:rFonts w:ascii="Calibri" w:eastAsia="Times New Roman" w:hAnsi="Calibri" w:cs="Times New Roman"/>
          <w:sz w:val="24"/>
          <w:szCs w:val="24"/>
          <w:lang w:eastAsia="es-ES"/>
        </w:rPr>
        <w:t>ny tots en un mateix criteri</w:t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 (per a cada estudi i per a cada bloc curricular)</w:t>
      </w:r>
      <w:r w:rsidRPr="007D087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i els NO APTES de FI tots en un altre criteri</w:t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 (per a cada estudi al BC FI)</w:t>
      </w:r>
      <w:r w:rsidRPr="007D0874">
        <w:rPr>
          <w:rFonts w:ascii="Calibri" w:eastAsia="Times New Roman" w:hAnsi="Calibri" w:cs="Times New Roman"/>
          <w:sz w:val="24"/>
          <w:szCs w:val="24"/>
          <w:lang w:eastAsia="es-ES"/>
        </w:rPr>
        <w:t>.</w:t>
      </w:r>
    </w:p>
    <w:p w:rsidR="004813E7" w:rsidRDefault="004813E7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4813E7" w:rsidRDefault="004813E7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7D0874">
        <w:rPr>
          <w:rFonts w:ascii="Calibri" w:eastAsia="Times New Roman" w:hAnsi="Calibri" w:cs="Times New Roman"/>
          <w:sz w:val="24"/>
          <w:szCs w:val="24"/>
          <w:lang w:eastAsia="es-ES"/>
        </w:rPr>
        <w:t>Quan la Mercè surti de la Comissió em dirà si</w:t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 han tocat alguna nota i passa</w:t>
      </w:r>
      <w:r w:rsidRPr="007D0874">
        <w:rPr>
          <w:rFonts w:ascii="Calibri" w:eastAsia="Times New Roman" w:hAnsi="Calibri" w:cs="Times New Roman"/>
          <w:sz w:val="24"/>
          <w:szCs w:val="24"/>
          <w:lang w:eastAsia="es-ES"/>
        </w:rPr>
        <w:t>rem e</w:t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>l control:</w:t>
      </w:r>
    </w:p>
    <w:p w:rsidR="004813E7" w:rsidRDefault="004813E7" w:rsidP="004813E7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PRISMA </w:t>
      </w:r>
      <w:r w:rsidRPr="00FD7BF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Avaluacions </w:t>
      </w:r>
      <w:r w:rsidRPr="00FD7BF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 Control no aptes primer any</w:t>
      </w:r>
    </w:p>
    <w:p w:rsidR="004813E7" w:rsidRDefault="004813E7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4813E7" w:rsidRDefault="004813E7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t>i  també passarem el control</w:t>
      </w:r>
    </w:p>
    <w:p w:rsidR="004813E7" w:rsidRDefault="004813E7" w:rsidP="004813E7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PRISMA </w:t>
      </w:r>
      <w:r w:rsidRPr="00FD7BF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Avaluacions </w:t>
      </w:r>
      <w:r w:rsidRPr="00FD7BF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 Control fase inicial </w:t>
      </w:r>
      <w:r w:rsidRPr="00FD7BF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 Pestanya NO Aptes FI</w:t>
      </w:r>
    </w:p>
    <w:p w:rsidR="004813E7" w:rsidRDefault="004813E7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7D0874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</w:p>
    <w:p w:rsidR="004813E7" w:rsidRDefault="004813E7" w:rsidP="004813E7">
      <w:pPr>
        <w:ind w:firstLine="360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620547">
        <w:rPr>
          <w:rFonts w:ascii="Calibri" w:eastAsia="Times New Roman" w:hAnsi="Calibri" w:cs="Times New Roman"/>
          <w:sz w:val="24"/>
          <w:szCs w:val="24"/>
          <w:u w:val="single"/>
          <w:lang w:eastAsia="es-ES"/>
        </w:rPr>
        <w:t xml:space="preserve">Sí que cal declarar el APTES de FI abans de preparar la documentació de la Comissió d’Avaluació. </w:t>
      </w:r>
    </w:p>
    <w:p w:rsidR="004813E7" w:rsidRDefault="004813E7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4813E7" w:rsidRDefault="004813E7" w:rsidP="004813E7">
      <w:pPr>
        <w:ind w:left="360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620547">
        <w:rPr>
          <w:rFonts w:ascii="Calibri" w:eastAsia="Times New Roman" w:hAnsi="Calibri" w:cs="Times New Roman"/>
          <w:sz w:val="24"/>
          <w:szCs w:val="24"/>
          <w:lang w:eastAsia="es-ES"/>
        </w:rPr>
        <w:t>Després de la Comissió cal tornar a executar el candidats a APTES de FI de cada estudi, per si la comissió ha aprovat alguna assignatura que fa que l’estudiant sigui APTE  de FI.</w:t>
      </w:r>
    </w:p>
    <w:p w:rsidR="004813E7" w:rsidRDefault="004813E7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4813E7" w:rsidRDefault="004813E7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PRISMA </w:t>
      </w:r>
      <w:r w:rsidRPr="00FD7BF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 Avaluacions </w:t>
      </w:r>
      <w:r w:rsidRPr="00FD7BF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 Control fase inicial </w:t>
      </w:r>
      <w:r w:rsidRPr="00FD7BFD">
        <w:rPr>
          <w:rFonts w:ascii="Calibri" w:eastAsia="Times New Roman" w:hAnsi="Calibri" w:cs="Times New Roman"/>
          <w:sz w:val="24"/>
          <w:szCs w:val="24"/>
          <w:lang w:eastAsia="es-ES"/>
        </w:rPr>
        <w:sym w:font="Wingdings" w:char="F0E0"/>
      </w:r>
      <w:r>
        <w:rPr>
          <w:rFonts w:ascii="Calibri" w:eastAsia="Times New Roman" w:hAnsi="Calibri" w:cs="Times New Roman"/>
          <w:sz w:val="24"/>
          <w:szCs w:val="24"/>
          <w:lang w:eastAsia="es-ES"/>
        </w:rPr>
        <w:t xml:space="preserve"> SUPEREN FI</w:t>
      </w:r>
    </w:p>
    <w:p w:rsidR="0011758A" w:rsidRDefault="0011758A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11758A" w:rsidRDefault="0011758A" w:rsidP="004813E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4813E7" w:rsidRDefault="004813E7" w:rsidP="0011758A">
      <w:pPr>
        <w:pStyle w:val="Pargrafdellista"/>
        <w:numPr>
          <w:ilvl w:val="0"/>
          <w:numId w:val="11"/>
        </w:numPr>
        <w:spacing w:before="0"/>
        <w:jc w:val="both"/>
        <w:rPr>
          <w:sz w:val="24"/>
          <w:szCs w:val="24"/>
        </w:rPr>
      </w:pPr>
      <w:r w:rsidRPr="0011758A">
        <w:rPr>
          <w:sz w:val="24"/>
          <w:szCs w:val="24"/>
        </w:rPr>
        <w:lastRenderedPageBreak/>
        <w:t>L’ordre dels estudis per preparar la documentació és: 1.- GRAU EN ENGINYERIA AGRÍCOLA / 2.- GRAU EN ENGINYERIA ALIMENTÀRIA / 3.- GRAU EN ENGINYERIA AGROAMBIENTAL I DEL PAISATGE / 4.- GRAU EN ENGINYERIA DE SISTEMES BIOLÒGICS / GRAU EN ENGINYERIA DE CIÈNCIES AGRONÒMIQUES</w:t>
      </w:r>
    </w:p>
    <w:p w:rsidR="00B17BEF" w:rsidRDefault="00B17BEF" w:rsidP="00B17BEF">
      <w:pPr>
        <w:pStyle w:val="Pargrafdellista"/>
        <w:numPr>
          <w:ilvl w:val="0"/>
          <w:numId w:val="11"/>
        </w:numPr>
        <w:spacing w:before="0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0543C6">
        <w:rPr>
          <w:rFonts w:ascii="Calibri" w:eastAsia="Times New Roman" w:hAnsi="Calibri" w:cs="Times New Roman"/>
          <w:sz w:val="24"/>
          <w:szCs w:val="24"/>
          <w:lang w:eastAsia="es-ES"/>
        </w:rPr>
        <w:t>Tancament del procés d’avaluació:</w:t>
      </w:r>
    </w:p>
    <w:p w:rsidR="00B17BEF" w:rsidRPr="00B17BEF" w:rsidRDefault="00B17BEF" w:rsidP="00B17BEF">
      <w:pPr>
        <w:spacing w:before="0"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B17BEF" w:rsidRDefault="00B17BEF" w:rsidP="00B17BEF">
      <w:pPr>
        <w:spacing w:before="0"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B17BEF">
        <w:rPr>
          <w:rFonts w:ascii="Calibri" w:eastAsia="Times New Roman" w:hAnsi="Calibri" w:cs="Times New Roman"/>
          <w:sz w:val="24"/>
          <w:szCs w:val="24"/>
          <w:lang w:eastAsia="es-ES"/>
        </w:rPr>
        <w:t>Un cop passades les Comissions d’avaluació cal executar els processos següents:</w:t>
      </w:r>
    </w:p>
    <w:p w:rsidR="00B17BEF" w:rsidRDefault="00B17BEF" w:rsidP="00B17BEF">
      <w:pPr>
        <w:spacing w:before="0"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B17BEF" w:rsidRPr="00B17BEF" w:rsidRDefault="00B17BEF" w:rsidP="00B17BEF">
      <w:pPr>
        <w:spacing w:before="0"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noProof/>
          <w:lang w:eastAsia="ca-ES"/>
        </w:rPr>
        <w:drawing>
          <wp:inline distT="0" distB="0" distL="0" distR="0" wp14:anchorId="715DE238" wp14:editId="39BC6A51">
            <wp:extent cx="5400040" cy="4526917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2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3E7" w:rsidRDefault="004813E7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br w:type="page"/>
      </w:r>
    </w:p>
    <w:p w:rsidR="00090DAE" w:rsidRPr="00034445" w:rsidRDefault="00CE0B0B" w:rsidP="003A7741">
      <w:pPr>
        <w:ind w:left="3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Avaluació i </w:t>
      </w:r>
      <w:proofErr w:type="spellStart"/>
      <w:r w:rsidR="00B60B1D" w:rsidRPr="00034445">
        <w:rPr>
          <w:b/>
          <w:sz w:val="32"/>
          <w:szCs w:val="32"/>
          <w:u w:val="single"/>
        </w:rPr>
        <w:t>Reavaluació</w:t>
      </w:r>
      <w:proofErr w:type="spellEnd"/>
      <w:r w:rsidR="00B60B1D" w:rsidRPr="00034445">
        <w:rPr>
          <w:b/>
          <w:sz w:val="32"/>
          <w:szCs w:val="32"/>
          <w:u w:val="single"/>
        </w:rPr>
        <w:t xml:space="preserve"> ESAB </w:t>
      </w:r>
      <w:r>
        <w:rPr>
          <w:b/>
          <w:sz w:val="32"/>
          <w:szCs w:val="32"/>
          <w:u w:val="single"/>
        </w:rPr>
        <w:t xml:space="preserve">  </w:t>
      </w:r>
    </w:p>
    <w:p w:rsidR="003B0767" w:rsidRDefault="003B0767" w:rsidP="003A7741">
      <w:pPr>
        <w:ind w:left="360"/>
        <w:rPr>
          <w:b/>
          <w:i/>
          <w:sz w:val="22"/>
          <w:szCs w:val="22"/>
          <w:u w:val="single"/>
        </w:rPr>
      </w:pPr>
      <w:r w:rsidRPr="003B0767">
        <w:rPr>
          <w:b/>
          <w:i/>
          <w:sz w:val="22"/>
          <w:szCs w:val="22"/>
          <w:u w:val="single"/>
        </w:rPr>
        <w:t xml:space="preserve">(Procediment </w:t>
      </w:r>
      <w:r w:rsidR="00BF29C8">
        <w:rPr>
          <w:b/>
          <w:i/>
          <w:sz w:val="22"/>
          <w:szCs w:val="22"/>
          <w:u w:val="single"/>
        </w:rPr>
        <w:t>re</w:t>
      </w:r>
      <w:r w:rsidR="00642CE9">
        <w:rPr>
          <w:b/>
          <w:i/>
          <w:sz w:val="22"/>
          <w:szCs w:val="22"/>
          <w:u w:val="single"/>
        </w:rPr>
        <w:t xml:space="preserve">visat </w:t>
      </w:r>
      <w:r w:rsidR="00BF29C8">
        <w:rPr>
          <w:b/>
          <w:i/>
          <w:sz w:val="22"/>
          <w:szCs w:val="22"/>
          <w:u w:val="single"/>
        </w:rPr>
        <w:t>segons</w:t>
      </w:r>
      <w:r w:rsidRPr="003B0767">
        <w:rPr>
          <w:b/>
          <w:i/>
          <w:sz w:val="22"/>
          <w:szCs w:val="22"/>
          <w:u w:val="single"/>
        </w:rPr>
        <w:t xml:space="preserve"> la reunió mantinguda amb el Cap d’estudis (Xavier Fàbregas), Cap </w:t>
      </w:r>
      <w:r>
        <w:rPr>
          <w:b/>
          <w:i/>
          <w:sz w:val="22"/>
          <w:szCs w:val="22"/>
          <w:u w:val="single"/>
        </w:rPr>
        <w:t>de l’</w:t>
      </w:r>
      <w:r w:rsidRPr="003B0767">
        <w:rPr>
          <w:b/>
          <w:i/>
          <w:sz w:val="22"/>
          <w:szCs w:val="22"/>
          <w:u w:val="single"/>
        </w:rPr>
        <w:t xml:space="preserve">Oficina OSD (Imma Duran)  i la Cap </w:t>
      </w:r>
      <w:r>
        <w:rPr>
          <w:b/>
          <w:i/>
          <w:sz w:val="22"/>
          <w:szCs w:val="22"/>
          <w:u w:val="single"/>
        </w:rPr>
        <w:t>de l’</w:t>
      </w:r>
      <w:r w:rsidRPr="003B0767">
        <w:rPr>
          <w:b/>
          <w:i/>
          <w:sz w:val="22"/>
          <w:szCs w:val="22"/>
          <w:u w:val="single"/>
        </w:rPr>
        <w:t xml:space="preserve">Àrea </w:t>
      </w:r>
      <w:r>
        <w:rPr>
          <w:b/>
          <w:i/>
          <w:sz w:val="22"/>
          <w:szCs w:val="22"/>
          <w:u w:val="single"/>
        </w:rPr>
        <w:t xml:space="preserve">de </w:t>
      </w:r>
      <w:r w:rsidRPr="003B0767">
        <w:rPr>
          <w:b/>
          <w:i/>
          <w:sz w:val="22"/>
          <w:szCs w:val="22"/>
          <w:u w:val="single"/>
        </w:rPr>
        <w:t>Gestió (Mercè Gironès) el 24/02/2017, posterior a l’avaluació curricular de</w:t>
      </w:r>
      <w:r w:rsidR="002C42AB">
        <w:rPr>
          <w:b/>
          <w:i/>
          <w:sz w:val="22"/>
          <w:szCs w:val="22"/>
          <w:u w:val="single"/>
        </w:rPr>
        <w:t xml:space="preserve"> febrer,</w:t>
      </w:r>
      <w:r w:rsidRPr="003B0767">
        <w:rPr>
          <w:b/>
          <w:i/>
          <w:sz w:val="22"/>
          <w:szCs w:val="22"/>
          <w:u w:val="single"/>
        </w:rPr>
        <w:t xml:space="preserve"> curs 16-17. En aquesta reunió es </w:t>
      </w:r>
      <w:r w:rsidR="002C42AB">
        <w:rPr>
          <w:b/>
          <w:i/>
          <w:sz w:val="22"/>
          <w:szCs w:val="22"/>
          <w:u w:val="single"/>
        </w:rPr>
        <w:t>revisa</w:t>
      </w:r>
      <w:r w:rsidRPr="003B0767">
        <w:rPr>
          <w:b/>
          <w:i/>
          <w:sz w:val="22"/>
          <w:szCs w:val="22"/>
          <w:u w:val="single"/>
        </w:rPr>
        <w:t xml:space="preserve"> la gestió feta amb els No</w:t>
      </w:r>
      <w:r w:rsidR="00A44336">
        <w:rPr>
          <w:b/>
          <w:i/>
          <w:sz w:val="22"/>
          <w:szCs w:val="22"/>
          <w:u w:val="single"/>
        </w:rPr>
        <w:t xml:space="preserve"> </w:t>
      </w:r>
      <w:r w:rsidR="000778C5">
        <w:rPr>
          <w:b/>
          <w:i/>
          <w:sz w:val="22"/>
          <w:szCs w:val="22"/>
          <w:u w:val="single"/>
        </w:rPr>
        <w:t>A</w:t>
      </w:r>
      <w:r w:rsidRPr="003B0767">
        <w:rPr>
          <w:b/>
          <w:i/>
          <w:sz w:val="22"/>
          <w:szCs w:val="22"/>
          <w:u w:val="single"/>
        </w:rPr>
        <w:t xml:space="preserve">ptes </w:t>
      </w:r>
      <w:r w:rsidR="000778C5">
        <w:rPr>
          <w:b/>
          <w:i/>
          <w:sz w:val="22"/>
          <w:szCs w:val="22"/>
          <w:u w:val="single"/>
        </w:rPr>
        <w:t xml:space="preserve">de FI i de 1r any </w:t>
      </w:r>
      <w:r w:rsidR="00BF29C8">
        <w:rPr>
          <w:b/>
          <w:i/>
          <w:sz w:val="22"/>
          <w:szCs w:val="22"/>
          <w:u w:val="single"/>
        </w:rPr>
        <w:t xml:space="preserve"> </w:t>
      </w:r>
      <w:r w:rsidRPr="003B0767">
        <w:rPr>
          <w:b/>
          <w:i/>
          <w:sz w:val="22"/>
          <w:szCs w:val="22"/>
          <w:u w:val="single"/>
        </w:rPr>
        <w:t xml:space="preserve">i </w:t>
      </w:r>
      <w:r w:rsidR="00D2788F">
        <w:rPr>
          <w:b/>
          <w:i/>
          <w:sz w:val="22"/>
          <w:szCs w:val="22"/>
          <w:u w:val="single"/>
        </w:rPr>
        <w:t xml:space="preserve">la </w:t>
      </w:r>
      <w:proofErr w:type="spellStart"/>
      <w:r w:rsidR="00D2788F">
        <w:rPr>
          <w:b/>
          <w:i/>
          <w:sz w:val="22"/>
          <w:szCs w:val="22"/>
          <w:u w:val="single"/>
        </w:rPr>
        <w:t>reavaluació</w:t>
      </w:r>
      <w:proofErr w:type="spellEnd"/>
      <w:r w:rsidR="00D2788F">
        <w:rPr>
          <w:b/>
          <w:i/>
          <w:sz w:val="22"/>
          <w:szCs w:val="22"/>
          <w:u w:val="single"/>
        </w:rPr>
        <w:t xml:space="preserve"> i </w:t>
      </w:r>
      <w:r w:rsidRPr="003B0767">
        <w:rPr>
          <w:b/>
          <w:i/>
          <w:sz w:val="22"/>
          <w:szCs w:val="22"/>
          <w:u w:val="single"/>
        </w:rPr>
        <w:t>s’acorda un seguit de punts per tal d’optimitzar</w:t>
      </w:r>
      <w:r w:rsidR="002C42AB">
        <w:rPr>
          <w:b/>
          <w:i/>
          <w:sz w:val="22"/>
          <w:szCs w:val="22"/>
          <w:u w:val="single"/>
        </w:rPr>
        <w:t xml:space="preserve"> </w:t>
      </w:r>
      <w:r w:rsidRPr="003B0767">
        <w:rPr>
          <w:b/>
          <w:i/>
          <w:sz w:val="22"/>
          <w:szCs w:val="22"/>
          <w:u w:val="single"/>
        </w:rPr>
        <w:t xml:space="preserve"> la gestió).  </w:t>
      </w:r>
    </w:p>
    <w:p w:rsidR="00A44336" w:rsidRDefault="00A44336" w:rsidP="003A7741">
      <w:pPr>
        <w:ind w:left="360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Posteriorment i d’acord amb les</w:t>
      </w:r>
      <w:r w:rsidR="00E96751">
        <w:rPr>
          <w:b/>
          <w:i/>
          <w:sz w:val="22"/>
          <w:szCs w:val="22"/>
          <w:u w:val="single"/>
        </w:rPr>
        <w:t xml:space="preserve"> instruccions del Cap d’Estudis, </w:t>
      </w:r>
      <w:r>
        <w:rPr>
          <w:b/>
          <w:i/>
          <w:sz w:val="22"/>
          <w:szCs w:val="22"/>
          <w:u w:val="single"/>
        </w:rPr>
        <w:t xml:space="preserve">modifiquem aquest procediment; traiem la instrucció de declarar els No Aptes sense possibilitat de </w:t>
      </w:r>
      <w:proofErr w:type="spellStart"/>
      <w:r>
        <w:rPr>
          <w:b/>
          <w:i/>
          <w:sz w:val="22"/>
          <w:szCs w:val="22"/>
          <w:u w:val="single"/>
        </w:rPr>
        <w:t>reavaluació</w:t>
      </w:r>
      <w:proofErr w:type="spellEnd"/>
      <w:r>
        <w:rPr>
          <w:b/>
          <w:i/>
          <w:sz w:val="22"/>
          <w:szCs w:val="22"/>
          <w:u w:val="single"/>
        </w:rPr>
        <w:t xml:space="preserve"> abans de la matrícula.</w:t>
      </w:r>
      <w:r w:rsidR="00E129AF">
        <w:rPr>
          <w:b/>
          <w:i/>
          <w:sz w:val="22"/>
          <w:szCs w:val="22"/>
          <w:u w:val="single"/>
        </w:rPr>
        <w:t xml:space="preserve"> (a partir de febrer 2018 inclòs)</w:t>
      </w:r>
    </w:p>
    <w:p w:rsidR="00CE0B0B" w:rsidRPr="00CE0B0B" w:rsidRDefault="00CE0B0B" w:rsidP="00CE0B0B">
      <w:pPr>
        <w:ind w:left="360"/>
        <w:rPr>
          <w:b/>
          <w:i/>
          <w:sz w:val="28"/>
          <w:szCs w:val="28"/>
        </w:rPr>
      </w:pPr>
      <w:proofErr w:type="spellStart"/>
      <w:r w:rsidRPr="00CE0B0B">
        <w:rPr>
          <w:b/>
          <w:i/>
          <w:sz w:val="28"/>
          <w:szCs w:val="28"/>
        </w:rPr>
        <w:t>Reavaluació</w:t>
      </w:r>
      <w:proofErr w:type="spellEnd"/>
      <w:r w:rsidRPr="00CE0B0B">
        <w:rPr>
          <w:b/>
          <w:i/>
          <w:sz w:val="28"/>
          <w:szCs w:val="28"/>
        </w:rPr>
        <w:t xml:space="preserve"> </w:t>
      </w:r>
    </w:p>
    <w:p w:rsidR="000C7184" w:rsidRDefault="00B60B1D" w:rsidP="000C7184">
      <w:pPr>
        <w:pStyle w:val="Pargrafdellista"/>
        <w:numPr>
          <w:ilvl w:val="0"/>
          <w:numId w:val="1"/>
        </w:numPr>
        <w:rPr>
          <w:sz w:val="28"/>
          <w:szCs w:val="28"/>
        </w:rPr>
      </w:pPr>
      <w:r w:rsidRPr="00B60B1D">
        <w:rPr>
          <w:sz w:val="28"/>
          <w:szCs w:val="28"/>
        </w:rPr>
        <w:t xml:space="preserve">Els dies d’exàmens de </w:t>
      </w:r>
      <w:proofErr w:type="spellStart"/>
      <w:r w:rsidRPr="00B60B1D">
        <w:rPr>
          <w:sz w:val="28"/>
          <w:szCs w:val="28"/>
        </w:rPr>
        <w:t>reavaluació</w:t>
      </w:r>
      <w:proofErr w:type="spellEnd"/>
      <w:r w:rsidRPr="00B60B1D">
        <w:rPr>
          <w:sz w:val="28"/>
          <w:szCs w:val="28"/>
        </w:rPr>
        <w:t xml:space="preserve"> </w:t>
      </w:r>
      <w:r w:rsidR="000A1808">
        <w:rPr>
          <w:sz w:val="28"/>
          <w:szCs w:val="28"/>
        </w:rPr>
        <w:t xml:space="preserve">de QT i del QP </w:t>
      </w:r>
      <w:r>
        <w:rPr>
          <w:sz w:val="28"/>
          <w:szCs w:val="28"/>
        </w:rPr>
        <w:t>es fixen al “</w:t>
      </w:r>
      <w:r w:rsidRPr="00B60B1D">
        <w:rPr>
          <w:sz w:val="28"/>
          <w:szCs w:val="28"/>
        </w:rPr>
        <w:t>Calendari acadèmic</w:t>
      </w:r>
      <w:r>
        <w:rPr>
          <w:sz w:val="28"/>
          <w:szCs w:val="28"/>
        </w:rPr>
        <w:t>”</w:t>
      </w:r>
    </w:p>
    <w:p w:rsidR="00791F5F" w:rsidRDefault="00791F5F" w:rsidP="00645297">
      <w:pPr>
        <w:pStyle w:val="Pargrafdellista"/>
        <w:numPr>
          <w:ilvl w:val="0"/>
          <w:numId w:val="1"/>
        </w:numPr>
        <w:rPr>
          <w:sz w:val="28"/>
          <w:szCs w:val="28"/>
        </w:rPr>
      </w:pPr>
      <w:r w:rsidRPr="00791F5F">
        <w:rPr>
          <w:sz w:val="28"/>
          <w:szCs w:val="28"/>
        </w:rPr>
        <w:t xml:space="preserve">Es </w:t>
      </w:r>
      <w:proofErr w:type="spellStart"/>
      <w:r w:rsidRPr="00791F5F">
        <w:rPr>
          <w:sz w:val="28"/>
          <w:szCs w:val="28"/>
        </w:rPr>
        <w:t>re</w:t>
      </w:r>
      <w:r w:rsidR="003A7741">
        <w:rPr>
          <w:sz w:val="28"/>
          <w:szCs w:val="28"/>
        </w:rPr>
        <w:t>a</w:t>
      </w:r>
      <w:r w:rsidRPr="00791F5F">
        <w:rPr>
          <w:sz w:val="28"/>
          <w:szCs w:val="28"/>
        </w:rPr>
        <w:t>valuen</w:t>
      </w:r>
      <w:proofErr w:type="spellEnd"/>
      <w:r w:rsidR="003A7741">
        <w:rPr>
          <w:sz w:val="28"/>
          <w:szCs w:val="28"/>
        </w:rPr>
        <w:t xml:space="preserve"> </w:t>
      </w:r>
      <w:r w:rsidR="000A1808">
        <w:rPr>
          <w:sz w:val="28"/>
          <w:szCs w:val="28"/>
        </w:rPr>
        <w:t xml:space="preserve">al </w:t>
      </w:r>
      <w:r w:rsidR="000A1808" w:rsidRPr="000A1808">
        <w:rPr>
          <w:b/>
          <w:sz w:val="28"/>
          <w:szCs w:val="28"/>
        </w:rPr>
        <w:t>QT (febrer)</w:t>
      </w:r>
      <w:r w:rsidR="000A1808">
        <w:rPr>
          <w:sz w:val="28"/>
          <w:szCs w:val="28"/>
        </w:rPr>
        <w:t xml:space="preserve"> </w:t>
      </w:r>
      <w:r w:rsidR="003A7741">
        <w:rPr>
          <w:sz w:val="28"/>
          <w:szCs w:val="28"/>
        </w:rPr>
        <w:t xml:space="preserve">únicament </w:t>
      </w:r>
      <w:r w:rsidRPr="00791F5F">
        <w:rPr>
          <w:sz w:val="28"/>
          <w:szCs w:val="28"/>
        </w:rPr>
        <w:t xml:space="preserve">les </w:t>
      </w:r>
      <w:r w:rsidRPr="00EC695E">
        <w:rPr>
          <w:b/>
          <w:sz w:val="28"/>
          <w:szCs w:val="28"/>
        </w:rPr>
        <w:t>assignatures de primer quadrimestre</w:t>
      </w:r>
      <w:r>
        <w:rPr>
          <w:sz w:val="28"/>
          <w:szCs w:val="28"/>
        </w:rPr>
        <w:t xml:space="preserve">. </w:t>
      </w:r>
      <w:r w:rsidR="000A1808">
        <w:rPr>
          <w:sz w:val="28"/>
          <w:szCs w:val="28"/>
        </w:rPr>
        <w:t xml:space="preserve"> Al </w:t>
      </w:r>
      <w:r w:rsidR="000A1808" w:rsidRPr="000A1808">
        <w:rPr>
          <w:b/>
          <w:sz w:val="28"/>
          <w:szCs w:val="28"/>
        </w:rPr>
        <w:t>QP (juny-juliol)</w:t>
      </w:r>
      <w:r w:rsidR="000A1808">
        <w:rPr>
          <w:sz w:val="28"/>
          <w:szCs w:val="28"/>
        </w:rPr>
        <w:t xml:space="preserve"> es </w:t>
      </w:r>
      <w:proofErr w:type="spellStart"/>
      <w:r w:rsidR="000A1808">
        <w:rPr>
          <w:sz w:val="28"/>
          <w:szCs w:val="28"/>
        </w:rPr>
        <w:t>reavaluen</w:t>
      </w:r>
      <w:proofErr w:type="spellEnd"/>
      <w:r w:rsidR="000A1808">
        <w:rPr>
          <w:sz w:val="28"/>
          <w:szCs w:val="28"/>
        </w:rPr>
        <w:t xml:space="preserve"> les </w:t>
      </w:r>
      <w:r w:rsidR="000A1808" w:rsidRPr="000A1808">
        <w:rPr>
          <w:b/>
          <w:sz w:val="28"/>
          <w:szCs w:val="28"/>
        </w:rPr>
        <w:t>assignatures de segon quadrimestre</w:t>
      </w:r>
      <w:r w:rsidR="000A1808">
        <w:rPr>
          <w:sz w:val="28"/>
          <w:szCs w:val="28"/>
        </w:rPr>
        <w:t xml:space="preserve">. </w:t>
      </w:r>
    </w:p>
    <w:p w:rsidR="00392628" w:rsidRPr="003706BE" w:rsidRDefault="00392628" w:rsidP="00392628">
      <w:pPr>
        <w:pStyle w:val="Pargrafdellista"/>
        <w:numPr>
          <w:ilvl w:val="0"/>
          <w:numId w:val="4"/>
        </w:numPr>
        <w:spacing w:line="240" w:lineRule="auto"/>
        <w:rPr>
          <w:i/>
          <w:sz w:val="24"/>
          <w:szCs w:val="24"/>
        </w:rPr>
      </w:pPr>
      <w:r w:rsidRPr="003706BE">
        <w:rPr>
          <w:sz w:val="28"/>
          <w:szCs w:val="28"/>
        </w:rPr>
        <w:t>El Cap d’Estudis</w:t>
      </w:r>
      <w:r w:rsidR="00F1552A">
        <w:rPr>
          <w:sz w:val="28"/>
          <w:szCs w:val="28"/>
        </w:rPr>
        <w:t xml:space="preserve">, prèviament o a inici del termini de la </w:t>
      </w:r>
      <w:proofErr w:type="spellStart"/>
      <w:r w:rsidR="00F1552A">
        <w:rPr>
          <w:sz w:val="28"/>
          <w:szCs w:val="28"/>
        </w:rPr>
        <w:t>reavaluació</w:t>
      </w:r>
      <w:proofErr w:type="spellEnd"/>
      <w:r w:rsidR="00F1552A">
        <w:rPr>
          <w:sz w:val="28"/>
          <w:szCs w:val="28"/>
        </w:rPr>
        <w:t>,</w:t>
      </w:r>
      <w:r w:rsidRPr="003706BE">
        <w:rPr>
          <w:sz w:val="28"/>
          <w:szCs w:val="28"/>
        </w:rPr>
        <w:t xml:space="preserve"> enviarà un correu a tots els coordinadors de les assignatures </w:t>
      </w:r>
      <w:r w:rsidR="00295D09">
        <w:rPr>
          <w:sz w:val="28"/>
          <w:szCs w:val="28"/>
        </w:rPr>
        <w:t xml:space="preserve">a </w:t>
      </w:r>
      <w:proofErr w:type="spellStart"/>
      <w:r w:rsidR="00295D09">
        <w:rPr>
          <w:sz w:val="28"/>
          <w:szCs w:val="28"/>
        </w:rPr>
        <w:t>reavaluar</w:t>
      </w:r>
      <w:proofErr w:type="spellEnd"/>
      <w:r>
        <w:rPr>
          <w:sz w:val="28"/>
          <w:szCs w:val="28"/>
        </w:rPr>
        <w:t xml:space="preserve"> amb </w:t>
      </w:r>
      <w:r w:rsidR="00F1552A">
        <w:rPr>
          <w:sz w:val="28"/>
          <w:szCs w:val="28"/>
        </w:rPr>
        <w:t xml:space="preserve">instruccions i </w:t>
      </w:r>
      <w:r>
        <w:rPr>
          <w:sz w:val="28"/>
          <w:szCs w:val="28"/>
        </w:rPr>
        <w:t xml:space="preserve">el següent redactat (actualitzat amb </w:t>
      </w:r>
      <w:r w:rsidR="00295D09">
        <w:rPr>
          <w:sz w:val="28"/>
          <w:szCs w:val="28"/>
        </w:rPr>
        <w:t xml:space="preserve">el quadrimestre i la data corresponent  </w:t>
      </w:r>
      <w:r w:rsidR="00F1552A">
        <w:rPr>
          <w:sz w:val="28"/>
          <w:szCs w:val="28"/>
        </w:rPr>
        <w:t>i revisat</w:t>
      </w:r>
      <w:r w:rsidR="003A7741">
        <w:rPr>
          <w:sz w:val="28"/>
          <w:szCs w:val="28"/>
        </w:rPr>
        <w:t xml:space="preserve"> </w:t>
      </w:r>
      <w:r w:rsidR="00611533">
        <w:rPr>
          <w:sz w:val="28"/>
          <w:szCs w:val="28"/>
        </w:rPr>
        <w:t>prèviament</w:t>
      </w:r>
      <w:r>
        <w:rPr>
          <w:sz w:val="28"/>
          <w:szCs w:val="28"/>
        </w:rPr>
        <w:t xml:space="preserve">) </w:t>
      </w:r>
    </w:p>
    <w:p w:rsidR="00392628" w:rsidRPr="003706BE" w:rsidRDefault="00392628" w:rsidP="00611533">
      <w:pPr>
        <w:spacing w:before="0" w:after="0" w:line="240" w:lineRule="auto"/>
        <w:ind w:left="1080"/>
        <w:contextualSpacing/>
        <w:rPr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706BE">
        <w:rPr>
          <w:sz w:val="24"/>
          <w:szCs w:val="24"/>
        </w:rPr>
        <w:t>“</w:t>
      </w:r>
      <w:r w:rsidRPr="003706BE">
        <w:rPr>
          <w:b/>
          <w:i/>
          <w:sz w:val="24"/>
          <w:szCs w:val="24"/>
        </w:rPr>
        <w:t>Assumpte</w:t>
      </w:r>
      <w:r w:rsidRPr="003706BE">
        <w:rPr>
          <w:i/>
          <w:sz w:val="24"/>
          <w:szCs w:val="24"/>
        </w:rPr>
        <w:t xml:space="preserve">: Entrada notes </w:t>
      </w:r>
      <w:proofErr w:type="spellStart"/>
      <w:r w:rsidRPr="003706BE">
        <w:rPr>
          <w:i/>
          <w:sz w:val="24"/>
          <w:szCs w:val="24"/>
        </w:rPr>
        <w:t>reavaluació</w:t>
      </w:r>
      <w:proofErr w:type="spellEnd"/>
    </w:p>
    <w:p w:rsidR="00392628" w:rsidRDefault="00392628" w:rsidP="00611533">
      <w:pPr>
        <w:spacing w:before="0" w:after="0" w:line="240" w:lineRule="auto"/>
        <w:ind w:left="1440"/>
        <w:contextualSpacing/>
        <w:rPr>
          <w:i/>
          <w:sz w:val="24"/>
          <w:szCs w:val="24"/>
        </w:rPr>
      </w:pPr>
      <w:r w:rsidRPr="00354480">
        <w:rPr>
          <w:i/>
          <w:sz w:val="24"/>
          <w:szCs w:val="24"/>
        </w:rPr>
        <w:t xml:space="preserve">Benvolguts coordinadors d'assignatures de </w:t>
      </w:r>
      <w:r w:rsidR="00295D09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>Q,</w:t>
      </w:r>
    </w:p>
    <w:p w:rsidR="00392628" w:rsidRPr="00354480" w:rsidRDefault="00392628" w:rsidP="00611533">
      <w:pPr>
        <w:spacing w:before="0" w:after="0" w:line="240" w:lineRule="auto"/>
        <w:ind w:left="1440"/>
        <w:contextualSpacing/>
        <w:rPr>
          <w:i/>
          <w:sz w:val="24"/>
          <w:szCs w:val="24"/>
        </w:rPr>
      </w:pPr>
      <w:r w:rsidRPr="00354480">
        <w:rPr>
          <w:i/>
          <w:sz w:val="24"/>
          <w:szCs w:val="24"/>
        </w:rPr>
        <w:t xml:space="preserve">Les notes de </w:t>
      </w:r>
      <w:proofErr w:type="spellStart"/>
      <w:r w:rsidRPr="00354480">
        <w:rPr>
          <w:i/>
          <w:sz w:val="24"/>
          <w:szCs w:val="24"/>
        </w:rPr>
        <w:t>reavaluació</w:t>
      </w:r>
      <w:proofErr w:type="spellEnd"/>
      <w:r w:rsidRPr="00354480">
        <w:rPr>
          <w:i/>
          <w:sz w:val="24"/>
          <w:szCs w:val="24"/>
        </w:rPr>
        <w:t xml:space="preserve"> es podran entrar fins el dia </w:t>
      </w:r>
      <w:r>
        <w:rPr>
          <w:i/>
          <w:sz w:val="24"/>
          <w:szCs w:val="24"/>
        </w:rPr>
        <w:t>XX</w:t>
      </w:r>
      <w:r w:rsidRPr="00354480">
        <w:rPr>
          <w:i/>
          <w:sz w:val="24"/>
          <w:szCs w:val="24"/>
        </w:rPr>
        <w:t xml:space="preserve"> de </w:t>
      </w:r>
      <w:r w:rsidR="000A1808">
        <w:rPr>
          <w:i/>
          <w:sz w:val="24"/>
          <w:szCs w:val="24"/>
        </w:rPr>
        <w:t>XXXXXX</w:t>
      </w:r>
      <w:r w:rsidRPr="00354480">
        <w:rPr>
          <w:i/>
          <w:sz w:val="24"/>
          <w:szCs w:val="24"/>
        </w:rPr>
        <w:t xml:space="preserve"> a les 12.00. </w:t>
      </w:r>
    </w:p>
    <w:p w:rsidR="00392628" w:rsidRDefault="00392628" w:rsidP="00611533">
      <w:pPr>
        <w:spacing w:before="0" w:after="0" w:line="240" w:lineRule="auto"/>
        <w:ind w:left="1440"/>
        <w:rPr>
          <w:i/>
          <w:sz w:val="24"/>
          <w:szCs w:val="24"/>
        </w:rPr>
      </w:pPr>
      <w:r w:rsidRPr="00354480">
        <w:rPr>
          <w:i/>
          <w:sz w:val="24"/>
          <w:szCs w:val="24"/>
        </w:rPr>
        <w:t>La manera de fer-ho serà la següent:</w:t>
      </w:r>
      <w:r w:rsidRPr="00354480">
        <w:rPr>
          <w:i/>
          <w:sz w:val="24"/>
          <w:szCs w:val="24"/>
        </w:rPr>
        <w:br/>
      </w:r>
      <w:r w:rsidRPr="00354480">
        <w:rPr>
          <w:i/>
          <w:sz w:val="24"/>
          <w:szCs w:val="24"/>
        </w:rPr>
        <w:br/>
        <w:t xml:space="preserve">-A la primera pàgina del </w:t>
      </w:r>
      <w:proofErr w:type="spellStart"/>
      <w:r w:rsidRPr="00354480">
        <w:rPr>
          <w:i/>
          <w:sz w:val="24"/>
          <w:szCs w:val="24"/>
        </w:rPr>
        <w:t>NetFlip</w:t>
      </w:r>
      <w:proofErr w:type="spellEnd"/>
      <w:r w:rsidRPr="00354480">
        <w:rPr>
          <w:i/>
          <w:sz w:val="24"/>
          <w:szCs w:val="24"/>
        </w:rPr>
        <w:t xml:space="preserve"> apareixeran uns nous enllaços encapçalats amb el títol “</w:t>
      </w:r>
      <w:r>
        <w:rPr>
          <w:i/>
          <w:sz w:val="24"/>
          <w:szCs w:val="24"/>
        </w:rPr>
        <w:t xml:space="preserve">Assignatures a </w:t>
      </w:r>
      <w:proofErr w:type="spellStart"/>
      <w:r>
        <w:rPr>
          <w:i/>
          <w:sz w:val="24"/>
          <w:szCs w:val="24"/>
        </w:rPr>
        <w:t>reavaluar</w:t>
      </w:r>
      <w:proofErr w:type="spellEnd"/>
      <w:r w:rsidRPr="00354480">
        <w:rPr>
          <w:i/>
          <w:sz w:val="24"/>
          <w:szCs w:val="24"/>
        </w:rPr>
        <w:t>”.</w:t>
      </w:r>
      <w:r w:rsidRPr="00354480">
        <w:rPr>
          <w:i/>
          <w:sz w:val="24"/>
          <w:szCs w:val="24"/>
        </w:rPr>
        <w:br/>
      </w:r>
      <w:r w:rsidRPr="00354480">
        <w:rPr>
          <w:i/>
          <w:sz w:val="24"/>
          <w:szCs w:val="24"/>
        </w:rPr>
        <w:br/>
        <w:t>-Els estudiants que apareixeran en aquest llistat seran els suspesos en el quadrimestre en curs, que no siguin “NP”, de l'assignatura corresponent.</w:t>
      </w:r>
      <w:r w:rsidRPr="00354480">
        <w:rPr>
          <w:i/>
          <w:sz w:val="24"/>
          <w:szCs w:val="24"/>
        </w:rPr>
        <w:br/>
      </w:r>
      <w:r w:rsidRPr="00354480">
        <w:rPr>
          <w:i/>
          <w:sz w:val="24"/>
          <w:szCs w:val="24"/>
        </w:rPr>
        <w:br/>
        <w:t xml:space="preserve">-En aquest llistat hi hauran dues columnes (a més del nom de l'estudiant), una amb la “Nota curricular actual” (a mode informatiu) i una altra amb la “Nota de </w:t>
      </w:r>
      <w:proofErr w:type="spellStart"/>
      <w:r w:rsidRPr="00354480">
        <w:rPr>
          <w:i/>
          <w:sz w:val="24"/>
          <w:szCs w:val="24"/>
        </w:rPr>
        <w:t>reavaluació</w:t>
      </w:r>
      <w:proofErr w:type="spellEnd"/>
      <w:r w:rsidRPr="00354480">
        <w:rPr>
          <w:i/>
          <w:sz w:val="24"/>
          <w:szCs w:val="24"/>
        </w:rPr>
        <w:t>” en la que hi haurà un camp de formulari on es podrà introduir aquesta nota.</w:t>
      </w:r>
      <w:r>
        <w:rPr>
          <w:i/>
          <w:sz w:val="24"/>
          <w:szCs w:val="24"/>
        </w:rPr>
        <w:t xml:space="preserve"> A diferència de l’avaluació normal, en </w:t>
      </w:r>
      <w:proofErr w:type="spellStart"/>
      <w:r>
        <w:rPr>
          <w:i/>
          <w:sz w:val="24"/>
          <w:szCs w:val="24"/>
        </w:rPr>
        <w:t>reavaluació</w:t>
      </w:r>
      <w:proofErr w:type="spellEnd"/>
      <w:r>
        <w:rPr>
          <w:i/>
          <w:sz w:val="24"/>
          <w:szCs w:val="24"/>
        </w:rPr>
        <w:t xml:space="preserve"> </w:t>
      </w:r>
      <w:r w:rsidRPr="003706BE">
        <w:rPr>
          <w:b/>
          <w:i/>
          <w:sz w:val="24"/>
          <w:szCs w:val="24"/>
        </w:rPr>
        <w:t>n</w:t>
      </w:r>
      <w:r w:rsidRPr="003706B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t>o</w:t>
      </w:r>
      <w:r w:rsidRPr="004E26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t xml:space="preserve">més s'ha d'introduir les notes dels estudiants que s'hagin presentat a la </w:t>
      </w:r>
      <w:proofErr w:type="spellStart"/>
      <w:r w:rsidRPr="004E26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t>reavaluació</w:t>
      </w:r>
      <w:proofErr w:type="spellEnd"/>
      <w:r w:rsidRPr="004E261E">
        <w:rPr>
          <w:rFonts w:ascii="Times New Roman" w:eastAsia="Times New Roman" w:hAnsi="Times New Roman" w:cs="Times New Roman"/>
          <w:i/>
          <w:sz w:val="24"/>
          <w:szCs w:val="24"/>
          <w:lang w:eastAsia="ca-ES"/>
        </w:rPr>
        <w:t xml:space="preserve">. </w:t>
      </w:r>
      <w:r w:rsidRPr="003706BE">
        <w:rPr>
          <w:rFonts w:ascii="Times New Roman" w:eastAsia="Times New Roman" w:hAnsi="Times New Roman" w:cs="Times New Roman"/>
          <w:b/>
          <w:i/>
          <w:sz w:val="24"/>
          <w:szCs w:val="24"/>
          <w:lang w:eastAsia="ca-ES"/>
        </w:rPr>
        <w:t>Els estudiants que no s’hagin presentat han de quedar en blanc, tal com s'indica a la pantalla.</w:t>
      </w:r>
      <w:r w:rsidRPr="003706B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br/>
      </w:r>
      <w:r w:rsidRPr="00354480">
        <w:rPr>
          <w:i/>
          <w:sz w:val="24"/>
          <w:szCs w:val="24"/>
        </w:rPr>
        <w:br/>
        <w:t>-Hi haurà un botó de “Guarda canvis” i un altre de “</w:t>
      </w:r>
      <w:r w:rsidRPr="003706BE">
        <w:rPr>
          <w:b/>
          <w:i/>
          <w:sz w:val="24"/>
          <w:szCs w:val="24"/>
        </w:rPr>
        <w:t>Envia notes a la CA</w:t>
      </w:r>
      <w:r w:rsidR="003A7741">
        <w:rPr>
          <w:b/>
          <w:i/>
          <w:sz w:val="24"/>
          <w:szCs w:val="24"/>
        </w:rPr>
        <w:t>V</w:t>
      </w:r>
      <w:r w:rsidRPr="00354480">
        <w:rPr>
          <w:i/>
          <w:sz w:val="24"/>
          <w:szCs w:val="24"/>
        </w:rPr>
        <w:t xml:space="preserve">” (igual que sempre). Una vegada </w:t>
      </w:r>
      <w:r w:rsidR="003A7741" w:rsidRPr="00354480">
        <w:rPr>
          <w:i/>
          <w:sz w:val="24"/>
          <w:szCs w:val="24"/>
        </w:rPr>
        <w:t>s’enviïn</w:t>
      </w:r>
      <w:r w:rsidRPr="00354480">
        <w:rPr>
          <w:i/>
          <w:sz w:val="24"/>
          <w:szCs w:val="24"/>
        </w:rPr>
        <w:t xml:space="preserve"> les notes a la CA</w:t>
      </w:r>
      <w:r w:rsidR="003A7741">
        <w:rPr>
          <w:i/>
          <w:sz w:val="24"/>
          <w:szCs w:val="24"/>
        </w:rPr>
        <w:t>V</w:t>
      </w:r>
      <w:r w:rsidRPr="00354480">
        <w:rPr>
          <w:i/>
          <w:sz w:val="24"/>
          <w:szCs w:val="24"/>
        </w:rPr>
        <w:t>, els professors no podran fer més actualitzacions.</w:t>
      </w:r>
      <w:r w:rsidRPr="00354480">
        <w:rPr>
          <w:i/>
          <w:sz w:val="24"/>
          <w:szCs w:val="24"/>
        </w:rPr>
        <w:br/>
      </w:r>
    </w:p>
    <w:p w:rsidR="00392628" w:rsidRDefault="00392628" w:rsidP="00611533">
      <w:pPr>
        <w:spacing w:before="0" w:after="0" w:line="240" w:lineRule="auto"/>
        <w:ind w:left="1440"/>
        <w:contextualSpacing/>
        <w:rPr>
          <w:sz w:val="24"/>
          <w:szCs w:val="24"/>
        </w:rPr>
      </w:pPr>
      <w:r>
        <w:rPr>
          <w:i/>
          <w:sz w:val="24"/>
          <w:szCs w:val="24"/>
        </w:rPr>
        <w:t>-</w:t>
      </w:r>
      <w:r w:rsidRPr="00354480">
        <w:rPr>
          <w:i/>
          <w:sz w:val="24"/>
          <w:szCs w:val="24"/>
        </w:rPr>
        <w:t xml:space="preserve">Caldrà que el professor marqui l’opció “Fer visible als estudiants” perquè aquests puguin veure la nota obtinguda a la </w:t>
      </w:r>
      <w:proofErr w:type="spellStart"/>
      <w:r w:rsidRPr="00354480">
        <w:rPr>
          <w:i/>
          <w:sz w:val="24"/>
          <w:szCs w:val="24"/>
        </w:rPr>
        <w:t>reavaluació</w:t>
      </w:r>
      <w:proofErr w:type="spellEnd"/>
      <w:r w:rsidRPr="00354480">
        <w:rPr>
          <w:i/>
          <w:sz w:val="24"/>
          <w:szCs w:val="24"/>
        </w:rPr>
        <w:t>.</w:t>
      </w:r>
      <w:r w:rsidRPr="00354480">
        <w:rPr>
          <w:i/>
          <w:sz w:val="24"/>
          <w:szCs w:val="24"/>
        </w:rPr>
        <w:br/>
      </w:r>
      <w:r w:rsidRPr="00354480">
        <w:rPr>
          <w:i/>
          <w:sz w:val="24"/>
          <w:szCs w:val="24"/>
        </w:rPr>
        <w:br/>
        <w:t>Atentament,</w:t>
      </w:r>
      <w:r>
        <w:rPr>
          <w:sz w:val="24"/>
          <w:szCs w:val="24"/>
        </w:rPr>
        <w:t>”</w:t>
      </w:r>
    </w:p>
    <w:p w:rsidR="008971D0" w:rsidRDefault="00BF29C8" w:rsidP="00BF29C8">
      <w:pPr>
        <w:pStyle w:val="Pargrafdellista"/>
        <w:numPr>
          <w:ilvl w:val="0"/>
          <w:numId w:val="6"/>
        </w:numPr>
        <w:rPr>
          <w:sz w:val="28"/>
          <w:szCs w:val="28"/>
        </w:rPr>
      </w:pPr>
      <w:r w:rsidRPr="008971D0">
        <w:rPr>
          <w:sz w:val="28"/>
          <w:szCs w:val="28"/>
        </w:rPr>
        <w:lastRenderedPageBreak/>
        <w:t xml:space="preserve">Tenen dret a </w:t>
      </w:r>
      <w:proofErr w:type="spellStart"/>
      <w:r w:rsidRPr="008971D0">
        <w:rPr>
          <w:sz w:val="28"/>
          <w:szCs w:val="28"/>
        </w:rPr>
        <w:t>reavaluació</w:t>
      </w:r>
      <w:proofErr w:type="spellEnd"/>
      <w:r w:rsidRPr="008971D0">
        <w:rPr>
          <w:sz w:val="28"/>
          <w:szCs w:val="28"/>
        </w:rPr>
        <w:t xml:space="preserve"> els alumnes que</w:t>
      </w:r>
      <w:r w:rsidR="008971D0" w:rsidRPr="008971D0">
        <w:rPr>
          <w:sz w:val="28"/>
          <w:szCs w:val="28"/>
        </w:rPr>
        <w:t xml:space="preserve">, </w:t>
      </w:r>
      <w:r w:rsidR="009B2823">
        <w:rPr>
          <w:sz w:val="28"/>
          <w:szCs w:val="28"/>
        </w:rPr>
        <w:t xml:space="preserve">no han estat declarats </w:t>
      </w:r>
      <w:r w:rsidR="008971D0" w:rsidRPr="008971D0">
        <w:rPr>
          <w:sz w:val="28"/>
          <w:szCs w:val="28"/>
        </w:rPr>
        <w:t>APTES de FI</w:t>
      </w:r>
      <w:r w:rsidR="0094057F">
        <w:rPr>
          <w:sz w:val="28"/>
          <w:szCs w:val="28"/>
        </w:rPr>
        <w:t xml:space="preserve"> i</w:t>
      </w:r>
      <w:r w:rsidR="009B2823">
        <w:rPr>
          <w:sz w:val="28"/>
          <w:szCs w:val="28"/>
        </w:rPr>
        <w:t xml:space="preserve"> </w:t>
      </w:r>
      <w:r w:rsidRPr="008971D0">
        <w:rPr>
          <w:sz w:val="28"/>
          <w:szCs w:val="28"/>
        </w:rPr>
        <w:t>ha</w:t>
      </w:r>
      <w:r w:rsidR="00961130" w:rsidRPr="008971D0">
        <w:rPr>
          <w:sz w:val="28"/>
          <w:szCs w:val="28"/>
        </w:rPr>
        <w:t>n cursat durant el quadrimestre</w:t>
      </w:r>
      <w:r w:rsidR="009B2823">
        <w:rPr>
          <w:sz w:val="28"/>
          <w:szCs w:val="28"/>
        </w:rPr>
        <w:t xml:space="preserve"> </w:t>
      </w:r>
      <w:r w:rsidRPr="008971D0">
        <w:rPr>
          <w:sz w:val="28"/>
          <w:szCs w:val="28"/>
        </w:rPr>
        <w:t xml:space="preserve">aquestes assignatures </w:t>
      </w:r>
      <w:r w:rsidR="0094057F">
        <w:rPr>
          <w:sz w:val="28"/>
          <w:szCs w:val="28"/>
        </w:rPr>
        <w:t xml:space="preserve"> </w:t>
      </w:r>
      <w:r w:rsidR="00807F24">
        <w:rPr>
          <w:sz w:val="28"/>
          <w:szCs w:val="28"/>
        </w:rPr>
        <w:t>traient</w:t>
      </w:r>
      <w:r w:rsidR="0094057F">
        <w:rPr>
          <w:sz w:val="28"/>
          <w:szCs w:val="28"/>
        </w:rPr>
        <w:t xml:space="preserve"> una qualificació de </w:t>
      </w:r>
      <w:r w:rsidRPr="008971D0">
        <w:rPr>
          <w:sz w:val="28"/>
          <w:szCs w:val="28"/>
        </w:rPr>
        <w:t xml:space="preserve"> suspès amb una nota di</w:t>
      </w:r>
      <w:r w:rsidR="000E6238">
        <w:rPr>
          <w:sz w:val="28"/>
          <w:szCs w:val="28"/>
        </w:rPr>
        <w:t xml:space="preserve">ferent de “No  Presentat”(NP). </w:t>
      </w:r>
    </w:p>
    <w:p w:rsidR="000E6238" w:rsidRDefault="000E6238" w:rsidP="00BF29C8">
      <w:pPr>
        <w:pStyle w:val="Pargrafdellist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No t</w:t>
      </w:r>
      <w:r w:rsidRPr="008971D0">
        <w:rPr>
          <w:sz w:val="28"/>
          <w:szCs w:val="28"/>
        </w:rPr>
        <w:t xml:space="preserve">enen dret a </w:t>
      </w:r>
      <w:proofErr w:type="spellStart"/>
      <w:r w:rsidRPr="008971D0">
        <w:rPr>
          <w:sz w:val="28"/>
          <w:szCs w:val="28"/>
        </w:rPr>
        <w:t>reavaluació</w:t>
      </w:r>
      <w:proofErr w:type="spellEnd"/>
      <w:r w:rsidRPr="008971D0">
        <w:rPr>
          <w:sz w:val="28"/>
          <w:szCs w:val="28"/>
        </w:rPr>
        <w:t xml:space="preserve"> els alumnes que</w:t>
      </w:r>
      <w:r>
        <w:rPr>
          <w:sz w:val="28"/>
          <w:szCs w:val="28"/>
        </w:rPr>
        <w:t xml:space="preserve"> han matriculat assignatures amb convocatòria d’examen per extinció de docència.</w:t>
      </w:r>
    </w:p>
    <w:p w:rsidR="0094057F" w:rsidRPr="008971D0" w:rsidRDefault="0094057F" w:rsidP="0094057F">
      <w:pPr>
        <w:pStyle w:val="Pargrafdellista"/>
        <w:numPr>
          <w:ilvl w:val="0"/>
          <w:numId w:val="6"/>
        </w:numPr>
        <w:rPr>
          <w:sz w:val="28"/>
          <w:szCs w:val="28"/>
        </w:rPr>
      </w:pPr>
      <w:r w:rsidRPr="008971D0">
        <w:rPr>
          <w:sz w:val="28"/>
          <w:szCs w:val="28"/>
        </w:rPr>
        <w:t xml:space="preserve">Els professors coordinadors de les assignatures a </w:t>
      </w:r>
      <w:proofErr w:type="spellStart"/>
      <w:r w:rsidRPr="008971D0">
        <w:rPr>
          <w:sz w:val="28"/>
          <w:szCs w:val="28"/>
        </w:rPr>
        <w:t>reavaluar</w:t>
      </w:r>
      <w:proofErr w:type="spellEnd"/>
      <w:r w:rsidRPr="008971D0">
        <w:rPr>
          <w:sz w:val="28"/>
          <w:szCs w:val="28"/>
        </w:rPr>
        <w:t xml:space="preserve"> podran consultar al </w:t>
      </w:r>
      <w:proofErr w:type="spellStart"/>
      <w:r w:rsidRPr="008971D0">
        <w:rPr>
          <w:sz w:val="28"/>
          <w:szCs w:val="28"/>
        </w:rPr>
        <w:t>Netflip</w:t>
      </w:r>
      <w:proofErr w:type="spellEnd"/>
      <w:r w:rsidRPr="008971D0">
        <w:rPr>
          <w:sz w:val="28"/>
          <w:szCs w:val="28"/>
        </w:rPr>
        <w:t xml:space="preserve"> la llista d’estudiants </w:t>
      </w:r>
      <w:r>
        <w:rPr>
          <w:sz w:val="28"/>
          <w:szCs w:val="28"/>
        </w:rPr>
        <w:t xml:space="preserve">que poden optar </w:t>
      </w:r>
      <w:r w:rsidRPr="008971D0">
        <w:rPr>
          <w:sz w:val="28"/>
          <w:szCs w:val="28"/>
        </w:rPr>
        <w:t xml:space="preserve"> a la </w:t>
      </w:r>
      <w:proofErr w:type="spellStart"/>
      <w:r w:rsidRPr="008971D0">
        <w:rPr>
          <w:sz w:val="28"/>
          <w:szCs w:val="28"/>
        </w:rPr>
        <w:t>reavaluació</w:t>
      </w:r>
      <w:proofErr w:type="spellEnd"/>
      <w:r w:rsidRPr="008971D0">
        <w:rPr>
          <w:sz w:val="28"/>
          <w:szCs w:val="28"/>
        </w:rPr>
        <w:t xml:space="preserve">, a partir del dia laborable anterior a la data d’inici dels exàmens de </w:t>
      </w:r>
      <w:proofErr w:type="spellStart"/>
      <w:r w:rsidRPr="008971D0">
        <w:rPr>
          <w:sz w:val="28"/>
          <w:szCs w:val="28"/>
        </w:rPr>
        <w:t>reavaluació</w:t>
      </w:r>
      <w:proofErr w:type="spellEnd"/>
      <w:r w:rsidRPr="008971D0">
        <w:rPr>
          <w:sz w:val="28"/>
          <w:szCs w:val="28"/>
        </w:rPr>
        <w:t xml:space="preserve">. </w:t>
      </w:r>
    </w:p>
    <w:p w:rsidR="009B2823" w:rsidRDefault="009B2823" w:rsidP="00BF29C8">
      <w:pPr>
        <w:pStyle w:val="Pargrafdellist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Els estudiants </w:t>
      </w:r>
      <w:r w:rsidR="0094057F">
        <w:rPr>
          <w:sz w:val="28"/>
          <w:szCs w:val="28"/>
        </w:rPr>
        <w:t xml:space="preserve">amb notes entre 4 i 4,9 </w:t>
      </w:r>
      <w:r>
        <w:rPr>
          <w:sz w:val="28"/>
          <w:szCs w:val="28"/>
        </w:rPr>
        <w:t xml:space="preserve">que estarien en condicions d’entrar a la </w:t>
      </w:r>
      <w:proofErr w:type="spellStart"/>
      <w:r>
        <w:rPr>
          <w:sz w:val="28"/>
          <w:szCs w:val="28"/>
        </w:rPr>
        <w:t>reavaluació</w:t>
      </w:r>
      <w:proofErr w:type="spellEnd"/>
      <w:r>
        <w:rPr>
          <w:sz w:val="28"/>
          <w:szCs w:val="28"/>
        </w:rPr>
        <w:t xml:space="preserve"> i que han estat declarats “APTES de FI” per criteris automàtics pod</w:t>
      </w:r>
      <w:r w:rsidR="0094057F">
        <w:rPr>
          <w:sz w:val="28"/>
          <w:szCs w:val="28"/>
        </w:rPr>
        <w:t>en</w:t>
      </w:r>
      <w:r w:rsidR="00005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optar a la </w:t>
      </w:r>
      <w:proofErr w:type="spellStart"/>
      <w:r>
        <w:rPr>
          <w:sz w:val="28"/>
          <w:szCs w:val="28"/>
        </w:rPr>
        <w:t>reavaluació</w:t>
      </w:r>
      <w:proofErr w:type="spellEnd"/>
      <w:r>
        <w:rPr>
          <w:sz w:val="28"/>
          <w:szCs w:val="28"/>
        </w:rPr>
        <w:t xml:space="preserve"> </w:t>
      </w:r>
      <w:r w:rsidR="00005D29">
        <w:rPr>
          <w:sz w:val="28"/>
          <w:szCs w:val="28"/>
        </w:rPr>
        <w:t xml:space="preserve"> però  n</w:t>
      </w:r>
      <w:r>
        <w:rPr>
          <w:sz w:val="28"/>
          <w:szCs w:val="28"/>
        </w:rPr>
        <w:t xml:space="preserve">o sortiran a les llistes del </w:t>
      </w:r>
      <w:proofErr w:type="spellStart"/>
      <w:r>
        <w:rPr>
          <w:sz w:val="28"/>
          <w:szCs w:val="28"/>
        </w:rPr>
        <w:t>pdi</w:t>
      </w:r>
      <w:proofErr w:type="spellEnd"/>
      <w:r>
        <w:rPr>
          <w:sz w:val="28"/>
          <w:szCs w:val="28"/>
        </w:rPr>
        <w:t xml:space="preserve"> i </w:t>
      </w:r>
      <w:r w:rsidR="00005D29">
        <w:rPr>
          <w:sz w:val="28"/>
          <w:szCs w:val="28"/>
        </w:rPr>
        <w:t>s’hauran de tractar de forma manual</w:t>
      </w:r>
      <w:r w:rsidR="00925CBF">
        <w:rPr>
          <w:sz w:val="28"/>
          <w:szCs w:val="28"/>
        </w:rPr>
        <w:t xml:space="preserve">; </w:t>
      </w:r>
      <w:r w:rsidR="00925CBF" w:rsidRPr="00FD449C">
        <w:rPr>
          <w:sz w:val="28"/>
          <w:szCs w:val="28"/>
        </w:rPr>
        <w:t>el professor haurà de comunicar el cas al Cap d’Estudis, mitjançant un correu electrònic, sol·licitant la modificació de la qualificació</w:t>
      </w:r>
      <w:r w:rsidR="00005D29" w:rsidRPr="00FD449C">
        <w:rPr>
          <w:sz w:val="28"/>
          <w:szCs w:val="28"/>
        </w:rPr>
        <w:t xml:space="preserve">. </w:t>
      </w:r>
      <w:r w:rsidRPr="00925CBF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En cas d’aprovar, s’entrarà la nota posant l’observació corresponent a la </w:t>
      </w:r>
      <w:proofErr w:type="spellStart"/>
      <w:r>
        <w:rPr>
          <w:sz w:val="28"/>
          <w:szCs w:val="28"/>
        </w:rPr>
        <w:t>reavaluació</w:t>
      </w:r>
      <w:proofErr w:type="spellEnd"/>
      <w:r>
        <w:rPr>
          <w:sz w:val="28"/>
          <w:szCs w:val="28"/>
        </w:rPr>
        <w:t xml:space="preserve"> (“NOTA CURRICULAR ABANS DE LA REAVALUACIÓ: X,X –X) i es </w:t>
      </w:r>
      <w:proofErr w:type="spellStart"/>
      <w:r>
        <w:rPr>
          <w:sz w:val="28"/>
          <w:szCs w:val="28"/>
        </w:rPr>
        <w:t>recalcularà</w:t>
      </w:r>
      <w:proofErr w:type="spellEnd"/>
      <w:r>
        <w:rPr>
          <w:sz w:val="28"/>
          <w:szCs w:val="28"/>
        </w:rPr>
        <w:t xml:space="preserve"> la nota del bloc.</w:t>
      </w:r>
    </w:p>
    <w:p w:rsidR="00C31E0C" w:rsidRPr="00C31E0C" w:rsidRDefault="00C31E0C" w:rsidP="00961B88">
      <w:pPr>
        <w:pStyle w:val="Pargrafdellista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Sempre es guarda</w:t>
      </w:r>
      <w:r w:rsidRPr="00C31E0C">
        <w:rPr>
          <w:sz w:val="28"/>
          <w:szCs w:val="28"/>
        </w:rPr>
        <w:t xml:space="preserve"> la nota més alta que l'estudiant ha </w:t>
      </w:r>
      <w:r>
        <w:rPr>
          <w:sz w:val="28"/>
          <w:szCs w:val="28"/>
        </w:rPr>
        <w:t>ob</w:t>
      </w:r>
      <w:r w:rsidRPr="00C31E0C">
        <w:rPr>
          <w:sz w:val="28"/>
          <w:szCs w:val="28"/>
        </w:rPr>
        <w:t xml:space="preserve">tingut entre l'avaluació ordinària i la </w:t>
      </w:r>
      <w:proofErr w:type="spellStart"/>
      <w:r w:rsidRPr="00C31E0C">
        <w:rPr>
          <w:sz w:val="28"/>
          <w:szCs w:val="28"/>
        </w:rPr>
        <w:t>reavaluació</w:t>
      </w:r>
      <w:proofErr w:type="spellEnd"/>
      <w:r>
        <w:rPr>
          <w:sz w:val="28"/>
          <w:szCs w:val="28"/>
        </w:rPr>
        <w:t>.</w:t>
      </w:r>
    </w:p>
    <w:p w:rsidR="008971D0" w:rsidRDefault="008971D0" w:rsidP="00961B88">
      <w:pPr>
        <w:pStyle w:val="Pargrafdellista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seqüencia de processos en un i altre quadrimestre és diferent degut a la </w:t>
      </w:r>
      <w:r w:rsidR="00F52F89">
        <w:rPr>
          <w:sz w:val="28"/>
          <w:szCs w:val="28"/>
        </w:rPr>
        <w:t>manca de temps al febrer. D’aquesta manera tenim:</w:t>
      </w:r>
    </w:p>
    <w:p w:rsidR="008971D0" w:rsidRPr="008971D0" w:rsidRDefault="008971D0" w:rsidP="008971D0">
      <w:pPr>
        <w:pStyle w:val="Pargrafdellista"/>
        <w:numPr>
          <w:ilvl w:val="1"/>
          <w:numId w:val="6"/>
        </w:numPr>
        <w:jc w:val="both"/>
        <w:rPr>
          <w:sz w:val="28"/>
          <w:szCs w:val="28"/>
        </w:rPr>
      </w:pPr>
      <w:r w:rsidRPr="00F52F89">
        <w:rPr>
          <w:sz w:val="28"/>
          <w:szCs w:val="28"/>
          <w:u w:val="single"/>
        </w:rPr>
        <w:t>al</w:t>
      </w:r>
      <w:r w:rsidR="00961B88" w:rsidRPr="00F52F89">
        <w:rPr>
          <w:sz w:val="28"/>
          <w:szCs w:val="28"/>
          <w:u w:val="single"/>
        </w:rPr>
        <w:t xml:space="preserve"> Quadrimestre de tardor</w:t>
      </w:r>
      <w:r w:rsidRPr="00F52F89">
        <w:rPr>
          <w:sz w:val="28"/>
          <w:szCs w:val="28"/>
          <w:u w:val="single"/>
        </w:rPr>
        <w:t xml:space="preserve"> -febrer</w:t>
      </w:r>
      <w:r w:rsidR="00961B88" w:rsidRPr="00F52F89">
        <w:rPr>
          <w:sz w:val="28"/>
          <w:szCs w:val="28"/>
          <w:u w:val="single"/>
        </w:rPr>
        <w:t xml:space="preserve"> (QT)</w:t>
      </w:r>
      <w:r>
        <w:rPr>
          <w:sz w:val="28"/>
          <w:szCs w:val="28"/>
        </w:rPr>
        <w:t xml:space="preserve"> : </w:t>
      </w:r>
      <w:r w:rsidR="00961B88" w:rsidRPr="008971D0">
        <w:rPr>
          <w:sz w:val="28"/>
          <w:szCs w:val="28"/>
        </w:rPr>
        <w:t>avaluació – “</w:t>
      </w:r>
      <w:r w:rsidRPr="008971D0">
        <w:rPr>
          <w:sz w:val="28"/>
          <w:szCs w:val="28"/>
        </w:rPr>
        <w:t>c</w:t>
      </w:r>
      <w:r w:rsidR="00961B88" w:rsidRPr="008971D0">
        <w:rPr>
          <w:sz w:val="28"/>
          <w:szCs w:val="28"/>
        </w:rPr>
        <w:t>omissió d’avaluació</w:t>
      </w:r>
      <w:r w:rsidR="00143389">
        <w:rPr>
          <w:sz w:val="28"/>
          <w:szCs w:val="28"/>
        </w:rPr>
        <w:t xml:space="preserve"> febrer</w:t>
      </w:r>
      <w:r w:rsidRPr="008971D0">
        <w:rPr>
          <w:sz w:val="28"/>
          <w:szCs w:val="28"/>
        </w:rPr>
        <w:t xml:space="preserve">” amb declaració d’APTES de FI </w:t>
      </w:r>
      <w:r>
        <w:rPr>
          <w:sz w:val="28"/>
          <w:szCs w:val="28"/>
        </w:rPr>
        <w:t>–</w:t>
      </w:r>
      <w:r w:rsidR="00961B88" w:rsidRPr="008971D0">
        <w:rPr>
          <w:sz w:val="28"/>
          <w:szCs w:val="28"/>
        </w:rPr>
        <w:t xml:space="preserve"> </w:t>
      </w:r>
      <w:proofErr w:type="spellStart"/>
      <w:r w:rsidR="00961B88" w:rsidRPr="008971D0">
        <w:rPr>
          <w:sz w:val="28"/>
          <w:szCs w:val="28"/>
        </w:rPr>
        <w:t>reavaluació</w:t>
      </w:r>
      <w:proofErr w:type="spellEnd"/>
      <w:r w:rsidR="00961B88" w:rsidRPr="008971D0">
        <w:rPr>
          <w:sz w:val="28"/>
          <w:szCs w:val="28"/>
        </w:rPr>
        <w:t xml:space="preserve"> / matrícula (es solapen) – entrada dels resultats de</w:t>
      </w:r>
      <w:r w:rsidR="0014042E">
        <w:rPr>
          <w:sz w:val="28"/>
          <w:szCs w:val="28"/>
        </w:rPr>
        <w:t>sprés de</w:t>
      </w:r>
      <w:r w:rsidR="00961B88" w:rsidRPr="008971D0">
        <w:rPr>
          <w:sz w:val="28"/>
          <w:szCs w:val="28"/>
        </w:rPr>
        <w:t xml:space="preserve"> la </w:t>
      </w:r>
      <w:proofErr w:type="spellStart"/>
      <w:r w:rsidR="00961B88" w:rsidRPr="008971D0">
        <w:rPr>
          <w:sz w:val="28"/>
          <w:szCs w:val="28"/>
        </w:rPr>
        <w:t>reavaluació</w:t>
      </w:r>
      <w:proofErr w:type="spellEnd"/>
      <w:r w:rsidR="00143389">
        <w:rPr>
          <w:sz w:val="28"/>
          <w:szCs w:val="28"/>
        </w:rPr>
        <w:t>*</w:t>
      </w:r>
      <w:r w:rsidR="00F52F89">
        <w:rPr>
          <w:sz w:val="28"/>
          <w:szCs w:val="28"/>
        </w:rPr>
        <w:t xml:space="preserve"> </w:t>
      </w:r>
      <w:r w:rsidR="00712965">
        <w:rPr>
          <w:sz w:val="28"/>
          <w:szCs w:val="28"/>
        </w:rPr>
        <w:t xml:space="preserve">– modificacions matrícula  </w:t>
      </w:r>
      <w:proofErr w:type="spellStart"/>
      <w:r w:rsidR="00712965">
        <w:rPr>
          <w:sz w:val="28"/>
          <w:szCs w:val="28"/>
        </w:rPr>
        <w:t>reavaluats</w:t>
      </w:r>
      <w:proofErr w:type="spellEnd"/>
    </w:p>
    <w:p w:rsidR="002E2B3A" w:rsidRPr="008D3049" w:rsidRDefault="008971D0" w:rsidP="008D3049">
      <w:pPr>
        <w:pStyle w:val="Pargrafdellista"/>
        <w:numPr>
          <w:ilvl w:val="1"/>
          <w:numId w:val="6"/>
        </w:numPr>
        <w:spacing w:line="240" w:lineRule="auto"/>
        <w:jc w:val="both"/>
        <w:rPr>
          <w:b/>
          <w:i/>
          <w:sz w:val="28"/>
          <w:szCs w:val="28"/>
        </w:rPr>
      </w:pPr>
      <w:r w:rsidRPr="00F52F89">
        <w:rPr>
          <w:sz w:val="28"/>
          <w:szCs w:val="28"/>
          <w:u w:val="single"/>
        </w:rPr>
        <w:t>a</w:t>
      </w:r>
      <w:r w:rsidR="00961B88" w:rsidRPr="00F52F89">
        <w:rPr>
          <w:sz w:val="28"/>
          <w:szCs w:val="28"/>
          <w:u w:val="single"/>
        </w:rPr>
        <w:t>l Quadrimestre de primavera</w:t>
      </w:r>
      <w:r w:rsidRPr="00F52F89">
        <w:rPr>
          <w:sz w:val="28"/>
          <w:szCs w:val="28"/>
          <w:u w:val="single"/>
        </w:rPr>
        <w:t xml:space="preserve"> –juliol </w:t>
      </w:r>
      <w:r w:rsidR="00961B88" w:rsidRPr="00F52F89">
        <w:rPr>
          <w:sz w:val="28"/>
          <w:szCs w:val="28"/>
          <w:u w:val="single"/>
        </w:rPr>
        <w:t>(QP</w:t>
      </w:r>
      <w:r w:rsidR="00961B88" w:rsidRPr="008971D0">
        <w:rPr>
          <w:sz w:val="28"/>
          <w:szCs w:val="28"/>
        </w:rPr>
        <w:t>)</w:t>
      </w:r>
      <w:r w:rsidRPr="008971D0">
        <w:rPr>
          <w:sz w:val="28"/>
          <w:szCs w:val="28"/>
        </w:rPr>
        <w:t>: aval</w:t>
      </w:r>
      <w:r w:rsidR="00961B88" w:rsidRPr="008971D0">
        <w:rPr>
          <w:sz w:val="28"/>
          <w:szCs w:val="28"/>
        </w:rPr>
        <w:t xml:space="preserve">uació – </w:t>
      </w:r>
      <w:r w:rsidRPr="008971D0">
        <w:rPr>
          <w:sz w:val="28"/>
          <w:szCs w:val="28"/>
        </w:rPr>
        <w:t xml:space="preserve">declaració APTES de FI </w:t>
      </w:r>
      <w:r w:rsidR="00143389">
        <w:rPr>
          <w:sz w:val="28"/>
          <w:szCs w:val="28"/>
        </w:rPr>
        <w:t>–</w:t>
      </w:r>
      <w:r w:rsidRPr="008971D0">
        <w:rPr>
          <w:sz w:val="28"/>
          <w:szCs w:val="28"/>
        </w:rPr>
        <w:t xml:space="preserve"> </w:t>
      </w:r>
      <w:proofErr w:type="spellStart"/>
      <w:r w:rsidR="00961B88" w:rsidRPr="008971D0">
        <w:rPr>
          <w:sz w:val="28"/>
          <w:szCs w:val="28"/>
        </w:rPr>
        <w:t>reavaluació</w:t>
      </w:r>
      <w:proofErr w:type="spellEnd"/>
      <w:r w:rsidR="00961B88" w:rsidRPr="008971D0">
        <w:rPr>
          <w:sz w:val="28"/>
          <w:szCs w:val="28"/>
        </w:rPr>
        <w:t xml:space="preserve"> – Comissió d’avaluació –</w:t>
      </w:r>
      <w:r w:rsidR="0014042E">
        <w:rPr>
          <w:sz w:val="28"/>
          <w:szCs w:val="28"/>
        </w:rPr>
        <w:t>entrada de resultats de la C</w:t>
      </w:r>
      <w:r w:rsidR="0014042E" w:rsidRPr="008D3049">
        <w:rPr>
          <w:sz w:val="28"/>
          <w:szCs w:val="28"/>
        </w:rPr>
        <w:t xml:space="preserve">omissió </w:t>
      </w:r>
      <w:r w:rsidR="009B2823" w:rsidRPr="008D3049">
        <w:rPr>
          <w:sz w:val="28"/>
          <w:szCs w:val="28"/>
        </w:rPr>
        <w:t>*</w:t>
      </w:r>
      <w:r w:rsidR="0014042E" w:rsidRPr="008D3049">
        <w:rPr>
          <w:sz w:val="28"/>
          <w:szCs w:val="28"/>
        </w:rPr>
        <w:t xml:space="preserve">- </w:t>
      </w:r>
      <w:r w:rsidR="00961B88" w:rsidRPr="008D3049">
        <w:rPr>
          <w:sz w:val="28"/>
          <w:szCs w:val="28"/>
        </w:rPr>
        <w:t xml:space="preserve">matrícula. </w:t>
      </w:r>
    </w:p>
    <w:p w:rsidR="00143389" w:rsidRDefault="00143389" w:rsidP="00143389">
      <w:pPr>
        <w:pStyle w:val="Pargrafdellista"/>
        <w:spacing w:line="240" w:lineRule="auto"/>
        <w:rPr>
          <w:b/>
          <w:i/>
          <w:sz w:val="28"/>
          <w:szCs w:val="28"/>
        </w:rPr>
      </w:pPr>
    </w:p>
    <w:p w:rsidR="00CC482B" w:rsidRPr="00143389" w:rsidRDefault="00143389" w:rsidP="00143389">
      <w:pPr>
        <w:spacing w:line="240" w:lineRule="auto"/>
        <w:ind w:left="360"/>
        <w:rPr>
          <w:i/>
          <w:sz w:val="22"/>
          <w:szCs w:val="22"/>
        </w:rPr>
      </w:pPr>
      <w:r w:rsidRPr="00143389">
        <w:rPr>
          <w:i/>
          <w:sz w:val="22"/>
          <w:szCs w:val="22"/>
        </w:rPr>
        <w:t>*</w:t>
      </w:r>
      <w:r w:rsidR="009B2823">
        <w:rPr>
          <w:i/>
          <w:sz w:val="22"/>
          <w:szCs w:val="22"/>
        </w:rPr>
        <w:t>inclou una nova declaració de</w:t>
      </w:r>
      <w:r w:rsidR="00D15B82">
        <w:rPr>
          <w:i/>
          <w:sz w:val="22"/>
          <w:szCs w:val="22"/>
        </w:rPr>
        <w:t xml:space="preserve"> “APTES de FI” </w:t>
      </w:r>
      <w:r w:rsidR="009B2823">
        <w:rPr>
          <w:i/>
          <w:sz w:val="22"/>
          <w:szCs w:val="22"/>
        </w:rPr>
        <w:t>d</w:t>
      </w:r>
      <w:r w:rsidR="00D15B82">
        <w:rPr>
          <w:i/>
          <w:sz w:val="22"/>
          <w:szCs w:val="22"/>
        </w:rPr>
        <w:t xml:space="preserve">els estudiants que </w:t>
      </w:r>
      <w:r w:rsidR="009B2823">
        <w:rPr>
          <w:i/>
          <w:sz w:val="22"/>
          <w:szCs w:val="22"/>
        </w:rPr>
        <w:t xml:space="preserve">queden en criteris </w:t>
      </w:r>
      <w:r w:rsidR="0094057F">
        <w:rPr>
          <w:i/>
          <w:sz w:val="22"/>
          <w:szCs w:val="22"/>
        </w:rPr>
        <w:t>automàtics</w:t>
      </w:r>
      <w:r w:rsidR="00807F24">
        <w:rPr>
          <w:i/>
          <w:sz w:val="22"/>
          <w:szCs w:val="22"/>
        </w:rPr>
        <w:t xml:space="preserve"> com a resultat de la </w:t>
      </w:r>
      <w:proofErr w:type="spellStart"/>
      <w:r w:rsidR="00807F24">
        <w:rPr>
          <w:i/>
          <w:sz w:val="22"/>
          <w:szCs w:val="22"/>
        </w:rPr>
        <w:t>reavaluació</w:t>
      </w:r>
      <w:proofErr w:type="spellEnd"/>
      <w:r w:rsidR="009B2823">
        <w:rPr>
          <w:i/>
          <w:sz w:val="22"/>
          <w:szCs w:val="22"/>
        </w:rPr>
        <w:t>.</w:t>
      </w:r>
      <w:r w:rsidR="00D15B82">
        <w:rPr>
          <w:i/>
          <w:sz w:val="22"/>
          <w:szCs w:val="22"/>
        </w:rPr>
        <w:t xml:space="preserve">  </w:t>
      </w:r>
    </w:p>
    <w:p w:rsidR="00CC482B" w:rsidRDefault="00CC482B" w:rsidP="00034445">
      <w:pPr>
        <w:spacing w:line="240" w:lineRule="auto"/>
        <w:ind w:left="360"/>
        <w:rPr>
          <w:b/>
          <w:i/>
          <w:sz w:val="28"/>
          <w:szCs w:val="28"/>
        </w:rPr>
      </w:pPr>
    </w:p>
    <w:p w:rsidR="00034445" w:rsidRPr="00034445" w:rsidRDefault="00034445" w:rsidP="00034445">
      <w:pPr>
        <w:spacing w:line="240" w:lineRule="auto"/>
        <w:ind w:left="360"/>
        <w:rPr>
          <w:b/>
          <w:sz w:val="28"/>
          <w:szCs w:val="28"/>
        </w:rPr>
      </w:pPr>
      <w:r w:rsidRPr="00034445">
        <w:rPr>
          <w:b/>
          <w:i/>
          <w:sz w:val="28"/>
          <w:szCs w:val="28"/>
        </w:rPr>
        <w:t xml:space="preserve">Procediment Avaluació i </w:t>
      </w:r>
      <w:proofErr w:type="spellStart"/>
      <w:r w:rsidRPr="00034445">
        <w:rPr>
          <w:b/>
          <w:i/>
          <w:sz w:val="28"/>
          <w:szCs w:val="28"/>
        </w:rPr>
        <w:t>reaval</w:t>
      </w:r>
      <w:r>
        <w:rPr>
          <w:b/>
          <w:i/>
          <w:sz w:val="28"/>
          <w:szCs w:val="28"/>
        </w:rPr>
        <w:t>uació</w:t>
      </w:r>
      <w:proofErr w:type="spellEnd"/>
      <w:r w:rsidRPr="00034445">
        <w:rPr>
          <w:b/>
          <w:i/>
          <w:sz w:val="28"/>
          <w:szCs w:val="28"/>
        </w:rPr>
        <w:t xml:space="preserve"> </w:t>
      </w:r>
      <w:r w:rsidR="000A1808">
        <w:rPr>
          <w:b/>
          <w:i/>
          <w:sz w:val="28"/>
          <w:szCs w:val="28"/>
        </w:rPr>
        <w:t>QT-</w:t>
      </w:r>
      <w:r w:rsidR="008940D8">
        <w:rPr>
          <w:b/>
          <w:i/>
          <w:sz w:val="28"/>
          <w:szCs w:val="28"/>
        </w:rPr>
        <w:t>FEBRER</w:t>
      </w:r>
    </w:p>
    <w:p w:rsidR="00034445" w:rsidRDefault="00F1552A" w:rsidP="00F1552A">
      <w:pPr>
        <w:pStyle w:val="Pargrafdellist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3A7741">
        <w:rPr>
          <w:sz w:val="28"/>
          <w:szCs w:val="28"/>
        </w:rPr>
        <w:t xml:space="preserve"> partir de </w:t>
      </w:r>
      <w:r>
        <w:rPr>
          <w:sz w:val="28"/>
          <w:szCs w:val="28"/>
        </w:rPr>
        <w:t>febrer</w:t>
      </w:r>
      <w:r w:rsidR="003A7741">
        <w:rPr>
          <w:sz w:val="28"/>
          <w:szCs w:val="28"/>
        </w:rPr>
        <w:t xml:space="preserve"> 2017</w:t>
      </w:r>
      <w:r w:rsidR="00083CA4">
        <w:rPr>
          <w:sz w:val="28"/>
          <w:szCs w:val="28"/>
        </w:rPr>
        <w:t xml:space="preserve"> es decideix que </w:t>
      </w:r>
      <w:r>
        <w:rPr>
          <w:sz w:val="28"/>
          <w:szCs w:val="28"/>
        </w:rPr>
        <w:t>la Comis</w:t>
      </w:r>
      <w:r w:rsidR="003A7741">
        <w:rPr>
          <w:sz w:val="28"/>
          <w:szCs w:val="28"/>
        </w:rPr>
        <w:t>sió c</w:t>
      </w:r>
      <w:r>
        <w:rPr>
          <w:sz w:val="28"/>
          <w:szCs w:val="28"/>
        </w:rPr>
        <w:t>urricular</w:t>
      </w:r>
      <w:r w:rsidR="00083C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E0B0B">
        <w:rPr>
          <w:sz w:val="28"/>
          <w:szCs w:val="28"/>
        </w:rPr>
        <w:t>com a tal</w:t>
      </w:r>
      <w:r w:rsidR="00083CA4">
        <w:rPr>
          <w:sz w:val="28"/>
          <w:szCs w:val="28"/>
        </w:rPr>
        <w:t>,</w:t>
      </w:r>
      <w:r w:rsidR="00CE0B0B">
        <w:rPr>
          <w:sz w:val="28"/>
          <w:szCs w:val="28"/>
        </w:rPr>
        <w:t xml:space="preserve"> </w:t>
      </w:r>
      <w:r>
        <w:rPr>
          <w:sz w:val="28"/>
          <w:szCs w:val="28"/>
        </w:rPr>
        <w:t>no es reunirà</w:t>
      </w:r>
      <w:r w:rsidR="00083CA4">
        <w:rPr>
          <w:sz w:val="28"/>
          <w:szCs w:val="28"/>
        </w:rPr>
        <w:t xml:space="preserve"> al febrer</w:t>
      </w:r>
      <w:r w:rsidR="00BF29C8">
        <w:rPr>
          <w:sz w:val="28"/>
          <w:szCs w:val="28"/>
        </w:rPr>
        <w:t>. Serà el Cap d’estudis qui prengui les decisions corresponents a l’avaluació</w:t>
      </w:r>
      <w:r w:rsidR="003E5E28">
        <w:rPr>
          <w:sz w:val="28"/>
          <w:szCs w:val="28"/>
        </w:rPr>
        <w:t xml:space="preserve"> ( o les elevi/consensuï si ho considera convenient)</w:t>
      </w:r>
      <w:r w:rsidR="00BF29C8">
        <w:rPr>
          <w:sz w:val="28"/>
          <w:szCs w:val="28"/>
        </w:rPr>
        <w:t xml:space="preserve">. </w:t>
      </w:r>
    </w:p>
    <w:p w:rsidR="00D2788F" w:rsidRPr="00D2788F" w:rsidRDefault="00642CE9" w:rsidP="00F1552A">
      <w:pPr>
        <w:pStyle w:val="Pargrafdellista"/>
        <w:numPr>
          <w:ilvl w:val="0"/>
          <w:numId w:val="6"/>
        </w:numPr>
        <w:rPr>
          <w:sz w:val="28"/>
          <w:szCs w:val="28"/>
        </w:rPr>
      </w:pPr>
      <w:r w:rsidRPr="00034445">
        <w:rPr>
          <w:b/>
          <w:sz w:val="28"/>
          <w:szCs w:val="28"/>
        </w:rPr>
        <w:t xml:space="preserve">Abans dels exàmens de </w:t>
      </w:r>
      <w:proofErr w:type="spellStart"/>
      <w:r w:rsidRPr="00034445">
        <w:rPr>
          <w:b/>
          <w:sz w:val="28"/>
          <w:szCs w:val="28"/>
        </w:rPr>
        <w:t>reavaluació</w:t>
      </w:r>
      <w:proofErr w:type="spellEnd"/>
      <w:r w:rsidR="00D2788F">
        <w:rPr>
          <w:b/>
          <w:sz w:val="28"/>
          <w:szCs w:val="28"/>
        </w:rPr>
        <w:t>:</w:t>
      </w:r>
    </w:p>
    <w:p w:rsidR="00D2788F" w:rsidRPr="00D2788F" w:rsidRDefault="00D2788F" w:rsidP="00D2788F">
      <w:pPr>
        <w:pStyle w:val="Pargrafdellista"/>
        <w:numPr>
          <w:ilvl w:val="1"/>
          <w:numId w:val="6"/>
        </w:numPr>
        <w:ind w:left="1134" w:hanging="425"/>
        <w:rPr>
          <w:sz w:val="28"/>
          <w:szCs w:val="28"/>
        </w:rPr>
      </w:pPr>
      <w:r w:rsidRPr="00D2788F">
        <w:rPr>
          <w:sz w:val="28"/>
          <w:szCs w:val="28"/>
        </w:rPr>
        <w:t xml:space="preserve">Passar processos previs </w:t>
      </w:r>
      <w:r w:rsidR="00FD449C">
        <w:rPr>
          <w:sz w:val="28"/>
          <w:szCs w:val="28"/>
        </w:rPr>
        <w:t>(control de S</w:t>
      </w:r>
      <w:r>
        <w:rPr>
          <w:sz w:val="28"/>
          <w:szCs w:val="28"/>
        </w:rPr>
        <w:t>upera FI, incorporar convalidacions als expedients,...)</w:t>
      </w:r>
    </w:p>
    <w:p w:rsidR="00392628" w:rsidRDefault="00D2788F" w:rsidP="00D2788F">
      <w:pPr>
        <w:pStyle w:val="Pargrafdellista"/>
        <w:numPr>
          <w:ilvl w:val="1"/>
          <w:numId w:val="6"/>
        </w:numPr>
        <w:ind w:left="1134" w:hanging="425"/>
        <w:rPr>
          <w:sz w:val="28"/>
          <w:szCs w:val="28"/>
        </w:rPr>
      </w:pPr>
      <w:r w:rsidRPr="00D2788F">
        <w:rPr>
          <w:sz w:val="28"/>
          <w:szCs w:val="28"/>
        </w:rPr>
        <w:lastRenderedPageBreak/>
        <w:t>Preparar</w:t>
      </w:r>
      <w:r>
        <w:rPr>
          <w:b/>
          <w:sz w:val="28"/>
          <w:szCs w:val="28"/>
        </w:rPr>
        <w:t xml:space="preserve"> </w:t>
      </w:r>
      <w:r w:rsidR="00F1552A">
        <w:rPr>
          <w:sz w:val="28"/>
          <w:szCs w:val="28"/>
        </w:rPr>
        <w:t xml:space="preserve">la documentació d’avaluació </w:t>
      </w:r>
      <w:r w:rsidR="00642CE9">
        <w:rPr>
          <w:sz w:val="28"/>
          <w:szCs w:val="28"/>
        </w:rPr>
        <w:t xml:space="preserve"> </w:t>
      </w:r>
      <w:r w:rsidR="003A7741">
        <w:rPr>
          <w:sz w:val="28"/>
          <w:szCs w:val="28"/>
        </w:rPr>
        <w:t xml:space="preserve">curricular </w:t>
      </w:r>
    </w:p>
    <w:p w:rsidR="00F1552A" w:rsidRDefault="00D1108B" w:rsidP="00C7403E">
      <w:pPr>
        <w:pStyle w:val="Pargrafdellista"/>
        <w:numPr>
          <w:ilvl w:val="1"/>
          <w:numId w:val="6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F</w:t>
      </w:r>
      <w:r w:rsidR="00F1552A">
        <w:rPr>
          <w:sz w:val="28"/>
          <w:szCs w:val="28"/>
        </w:rPr>
        <w:t>er reunió amb el Cap d’estudis per tractar les instàncies presentades al respecte de l’avaluació curricular</w:t>
      </w:r>
      <w:r w:rsidR="00F52F89">
        <w:rPr>
          <w:sz w:val="28"/>
          <w:szCs w:val="28"/>
        </w:rPr>
        <w:t xml:space="preserve"> de FI i BC1</w:t>
      </w:r>
      <w:r w:rsidR="00F1552A">
        <w:rPr>
          <w:sz w:val="28"/>
          <w:szCs w:val="28"/>
        </w:rPr>
        <w:t xml:space="preserve">. No </w:t>
      </w:r>
      <w:r w:rsidR="00CE0B0B">
        <w:rPr>
          <w:sz w:val="28"/>
          <w:szCs w:val="28"/>
        </w:rPr>
        <w:t>s’ha de revisar</w:t>
      </w:r>
      <w:r w:rsidR="00F1552A">
        <w:rPr>
          <w:sz w:val="28"/>
          <w:szCs w:val="28"/>
        </w:rPr>
        <w:t>, en principi, cap cas més.</w:t>
      </w:r>
    </w:p>
    <w:p w:rsidR="00D1108B" w:rsidRDefault="00D1108B" w:rsidP="00C7403E">
      <w:pPr>
        <w:pStyle w:val="Pargrafdellista"/>
        <w:numPr>
          <w:ilvl w:val="1"/>
          <w:numId w:val="6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Entrar resultats d’avaluació:</w:t>
      </w:r>
    </w:p>
    <w:p w:rsidR="00642CE9" w:rsidRPr="00A67D4C" w:rsidRDefault="00642CE9" w:rsidP="00D1108B">
      <w:pPr>
        <w:pStyle w:val="Pargrafdellista"/>
        <w:numPr>
          <w:ilvl w:val="1"/>
          <w:numId w:val="6"/>
        </w:numPr>
        <w:rPr>
          <w:sz w:val="28"/>
          <w:szCs w:val="28"/>
          <w:u w:val="single"/>
        </w:rPr>
      </w:pPr>
      <w:r w:rsidRPr="00A67D4C">
        <w:rPr>
          <w:sz w:val="28"/>
          <w:szCs w:val="28"/>
          <w:u w:val="single"/>
        </w:rPr>
        <w:t>En el cas del bloc de Fase Inicial (FI)</w:t>
      </w:r>
    </w:p>
    <w:p w:rsidR="00F1552A" w:rsidRDefault="00083CA4" w:rsidP="00083CA4">
      <w:pPr>
        <w:pStyle w:val="Pargrafdellista"/>
        <w:numPr>
          <w:ilvl w:val="2"/>
          <w:numId w:val="6"/>
        </w:numPr>
        <w:ind w:left="1843" w:hanging="425"/>
        <w:rPr>
          <w:sz w:val="28"/>
          <w:szCs w:val="28"/>
        </w:rPr>
      </w:pPr>
      <w:r>
        <w:rPr>
          <w:sz w:val="28"/>
          <w:szCs w:val="28"/>
        </w:rPr>
        <w:t>D</w:t>
      </w:r>
      <w:r w:rsidR="00F1552A">
        <w:rPr>
          <w:sz w:val="28"/>
          <w:szCs w:val="28"/>
        </w:rPr>
        <w:t xml:space="preserve">eclarar </w:t>
      </w:r>
      <w:r w:rsidR="00642CE9">
        <w:rPr>
          <w:sz w:val="28"/>
          <w:szCs w:val="28"/>
        </w:rPr>
        <w:t>“</w:t>
      </w:r>
      <w:r w:rsidR="00F1552A">
        <w:rPr>
          <w:sz w:val="28"/>
          <w:szCs w:val="28"/>
        </w:rPr>
        <w:t>A</w:t>
      </w:r>
      <w:r>
        <w:rPr>
          <w:sz w:val="28"/>
          <w:szCs w:val="28"/>
        </w:rPr>
        <w:t xml:space="preserve">PTES </w:t>
      </w:r>
      <w:r w:rsidR="00F1552A">
        <w:rPr>
          <w:sz w:val="28"/>
          <w:szCs w:val="28"/>
        </w:rPr>
        <w:t xml:space="preserve"> </w:t>
      </w:r>
      <w:r w:rsidR="00642CE9">
        <w:rPr>
          <w:sz w:val="28"/>
          <w:szCs w:val="28"/>
        </w:rPr>
        <w:t xml:space="preserve">de FI” </w:t>
      </w:r>
      <w:r w:rsidR="00F1552A">
        <w:rPr>
          <w:sz w:val="28"/>
          <w:szCs w:val="28"/>
        </w:rPr>
        <w:t>als estudiants que tinguin tot aprovat</w:t>
      </w:r>
      <w:r w:rsidR="00642CE9">
        <w:rPr>
          <w:sz w:val="28"/>
          <w:szCs w:val="28"/>
        </w:rPr>
        <w:t xml:space="preserve">, </w:t>
      </w:r>
      <w:r w:rsidR="00F1552A">
        <w:rPr>
          <w:sz w:val="28"/>
          <w:szCs w:val="28"/>
        </w:rPr>
        <w:t xml:space="preserve">siguin </w:t>
      </w:r>
      <w:r w:rsidR="00256E78">
        <w:rPr>
          <w:sz w:val="28"/>
          <w:szCs w:val="28"/>
        </w:rPr>
        <w:t xml:space="preserve">aptes </w:t>
      </w:r>
      <w:r w:rsidR="00F1552A">
        <w:rPr>
          <w:sz w:val="28"/>
          <w:szCs w:val="28"/>
        </w:rPr>
        <w:t>per criteris automàtics</w:t>
      </w:r>
      <w:r w:rsidR="00D1108B">
        <w:rPr>
          <w:sz w:val="28"/>
          <w:szCs w:val="28"/>
        </w:rPr>
        <w:t xml:space="preserve"> o</w:t>
      </w:r>
      <w:r w:rsidR="00642CE9">
        <w:rPr>
          <w:sz w:val="28"/>
          <w:szCs w:val="28"/>
        </w:rPr>
        <w:t xml:space="preserve"> bé </w:t>
      </w:r>
      <w:r w:rsidR="00256E78">
        <w:rPr>
          <w:sz w:val="28"/>
          <w:szCs w:val="28"/>
        </w:rPr>
        <w:t xml:space="preserve">presentin </w:t>
      </w:r>
      <w:r w:rsidR="00642CE9">
        <w:rPr>
          <w:sz w:val="28"/>
          <w:szCs w:val="28"/>
        </w:rPr>
        <w:t>instància</w:t>
      </w:r>
      <w:r w:rsidR="00D1108B">
        <w:rPr>
          <w:sz w:val="28"/>
          <w:szCs w:val="28"/>
        </w:rPr>
        <w:t xml:space="preserve"> </w:t>
      </w:r>
      <w:r w:rsidR="00642CE9">
        <w:rPr>
          <w:sz w:val="28"/>
          <w:szCs w:val="28"/>
        </w:rPr>
        <w:t>i la resolució</w:t>
      </w:r>
      <w:r w:rsidR="00D1108B">
        <w:rPr>
          <w:sz w:val="28"/>
          <w:szCs w:val="28"/>
        </w:rPr>
        <w:t xml:space="preserve"> del Cap d’estudis </w:t>
      </w:r>
      <w:r w:rsidR="00642CE9">
        <w:rPr>
          <w:sz w:val="28"/>
          <w:szCs w:val="28"/>
        </w:rPr>
        <w:t>impliqui que  aprovin el bloc curricular.</w:t>
      </w:r>
      <w:r w:rsidR="00D1108B">
        <w:rPr>
          <w:sz w:val="28"/>
          <w:szCs w:val="28"/>
        </w:rPr>
        <w:t xml:space="preserve"> </w:t>
      </w:r>
    </w:p>
    <w:p w:rsidR="00FD449C" w:rsidRDefault="00FD449C" w:rsidP="00083CA4">
      <w:pPr>
        <w:pStyle w:val="Pargrafdellista"/>
        <w:numPr>
          <w:ilvl w:val="2"/>
          <w:numId w:val="6"/>
        </w:numPr>
        <w:ind w:left="1843" w:hanging="425"/>
        <w:rPr>
          <w:sz w:val="28"/>
          <w:szCs w:val="28"/>
        </w:rPr>
      </w:pPr>
      <w:r>
        <w:rPr>
          <w:sz w:val="28"/>
          <w:szCs w:val="28"/>
        </w:rPr>
        <w:t>Passar el control de Supera FI</w:t>
      </w:r>
    </w:p>
    <w:p w:rsidR="00642CE9" w:rsidRDefault="00642CE9" w:rsidP="00083CA4">
      <w:pPr>
        <w:pStyle w:val="Pargrafdellista"/>
        <w:numPr>
          <w:ilvl w:val="2"/>
          <w:numId w:val="6"/>
        </w:numPr>
        <w:ind w:left="1843" w:hanging="425"/>
        <w:rPr>
          <w:sz w:val="28"/>
          <w:szCs w:val="28"/>
        </w:rPr>
      </w:pPr>
      <w:r w:rsidRPr="00642CE9">
        <w:rPr>
          <w:b/>
          <w:sz w:val="28"/>
          <w:szCs w:val="28"/>
        </w:rPr>
        <w:t xml:space="preserve">NO </w:t>
      </w:r>
      <w:r w:rsidR="00083CA4">
        <w:rPr>
          <w:b/>
          <w:sz w:val="28"/>
          <w:szCs w:val="28"/>
        </w:rPr>
        <w:t xml:space="preserve">declarar </w:t>
      </w:r>
      <w:r w:rsidRPr="00642CE9">
        <w:rPr>
          <w:b/>
          <w:sz w:val="28"/>
          <w:szCs w:val="28"/>
        </w:rPr>
        <w:t xml:space="preserve"> </w:t>
      </w:r>
      <w:r w:rsidR="00034445" w:rsidRPr="00034445">
        <w:rPr>
          <w:sz w:val="28"/>
          <w:szCs w:val="28"/>
        </w:rPr>
        <w:t xml:space="preserve">“Suspesos de qualificació” (SQ)  </w:t>
      </w:r>
      <w:r w:rsidRPr="00034445">
        <w:rPr>
          <w:sz w:val="28"/>
          <w:szCs w:val="28"/>
        </w:rPr>
        <w:t xml:space="preserve">ni </w:t>
      </w:r>
      <w:r w:rsidR="00083CA4">
        <w:rPr>
          <w:sz w:val="28"/>
          <w:szCs w:val="28"/>
        </w:rPr>
        <w:t xml:space="preserve"> cap </w:t>
      </w:r>
      <w:r w:rsidR="00034445" w:rsidRPr="00034445">
        <w:rPr>
          <w:sz w:val="28"/>
          <w:szCs w:val="28"/>
        </w:rPr>
        <w:t>“</w:t>
      </w:r>
      <w:r w:rsidRPr="00034445">
        <w:rPr>
          <w:sz w:val="28"/>
          <w:szCs w:val="28"/>
        </w:rPr>
        <w:t>N</w:t>
      </w:r>
      <w:r w:rsidR="00034445" w:rsidRPr="00034445">
        <w:rPr>
          <w:sz w:val="28"/>
          <w:szCs w:val="28"/>
        </w:rPr>
        <w:t>O APTE de FI</w:t>
      </w:r>
      <w:r w:rsidR="00034445">
        <w:rPr>
          <w:sz w:val="28"/>
          <w:szCs w:val="28"/>
        </w:rPr>
        <w:t>”</w:t>
      </w:r>
      <w:r w:rsidR="00034445" w:rsidRPr="00034445">
        <w:rPr>
          <w:sz w:val="28"/>
          <w:szCs w:val="28"/>
        </w:rPr>
        <w:t xml:space="preserve"> o </w:t>
      </w:r>
      <w:r w:rsidR="00034445">
        <w:rPr>
          <w:sz w:val="28"/>
          <w:szCs w:val="28"/>
        </w:rPr>
        <w:t>“</w:t>
      </w:r>
      <w:r w:rsidR="00034445" w:rsidRPr="00034445">
        <w:rPr>
          <w:sz w:val="28"/>
          <w:szCs w:val="28"/>
        </w:rPr>
        <w:t>NO APTE de 1r any”</w:t>
      </w:r>
      <w:r>
        <w:rPr>
          <w:sz w:val="28"/>
          <w:szCs w:val="28"/>
        </w:rPr>
        <w:t xml:space="preserve"> en espera dels resultats de la </w:t>
      </w:r>
      <w:proofErr w:type="spellStart"/>
      <w:r>
        <w:rPr>
          <w:sz w:val="28"/>
          <w:szCs w:val="28"/>
        </w:rPr>
        <w:t>reavaluació</w:t>
      </w:r>
      <w:proofErr w:type="spellEnd"/>
      <w:r>
        <w:rPr>
          <w:sz w:val="28"/>
          <w:szCs w:val="28"/>
        </w:rPr>
        <w:t>.</w:t>
      </w:r>
    </w:p>
    <w:p w:rsidR="00642CE9" w:rsidRPr="00A67D4C" w:rsidRDefault="00642CE9" w:rsidP="00D1108B">
      <w:pPr>
        <w:pStyle w:val="Pargrafdellista"/>
        <w:numPr>
          <w:ilvl w:val="1"/>
          <w:numId w:val="4"/>
        </w:numPr>
        <w:ind w:left="1134" w:firstLine="0"/>
        <w:rPr>
          <w:sz w:val="28"/>
          <w:szCs w:val="28"/>
          <w:u w:val="single"/>
        </w:rPr>
      </w:pPr>
      <w:r w:rsidRPr="00A67D4C">
        <w:rPr>
          <w:sz w:val="28"/>
          <w:szCs w:val="28"/>
          <w:u w:val="single"/>
        </w:rPr>
        <w:t>En el cas del Bloc curricular 1 (BC1)</w:t>
      </w:r>
    </w:p>
    <w:p w:rsidR="00642CE9" w:rsidRDefault="00642CE9" w:rsidP="00C7403E">
      <w:pPr>
        <w:pStyle w:val="Pargrafdellista"/>
        <w:numPr>
          <w:ilvl w:val="2"/>
          <w:numId w:val="4"/>
        </w:numPr>
        <w:ind w:hanging="394"/>
        <w:rPr>
          <w:sz w:val="28"/>
          <w:szCs w:val="28"/>
        </w:rPr>
      </w:pPr>
      <w:r>
        <w:rPr>
          <w:sz w:val="28"/>
          <w:szCs w:val="28"/>
        </w:rPr>
        <w:t>Avaluar tots els estudiants</w:t>
      </w:r>
      <w:r w:rsidR="00083CA4">
        <w:rPr>
          <w:sz w:val="28"/>
          <w:szCs w:val="28"/>
        </w:rPr>
        <w:t>,</w:t>
      </w:r>
      <w:r w:rsidR="00034445">
        <w:rPr>
          <w:sz w:val="28"/>
          <w:szCs w:val="28"/>
        </w:rPr>
        <w:t xml:space="preserve"> declarant-los </w:t>
      </w:r>
      <w:r>
        <w:rPr>
          <w:sz w:val="28"/>
          <w:szCs w:val="28"/>
        </w:rPr>
        <w:t>A</w:t>
      </w:r>
      <w:r w:rsidR="00034445">
        <w:rPr>
          <w:sz w:val="28"/>
          <w:szCs w:val="28"/>
        </w:rPr>
        <w:t>PTES</w:t>
      </w:r>
      <w:r>
        <w:rPr>
          <w:sz w:val="28"/>
          <w:szCs w:val="28"/>
        </w:rPr>
        <w:t>, SQ (i NA</w:t>
      </w:r>
      <w:r w:rsidR="00034445">
        <w:rPr>
          <w:sz w:val="28"/>
          <w:szCs w:val="28"/>
        </w:rPr>
        <w:t xml:space="preserve"> de 1r curs</w:t>
      </w:r>
      <w:r>
        <w:rPr>
          <w:sz w:val="28"/>
          <w:szCs w:val="28"/>
        </w:rPr>
        <w:t xml:space="preserve"> que no h</w:t>
      </w:r>
      <w:r w:rsidR="003C2152">
        <w:rPr>
          <w:sz w:val="28"/>
          <w:szCs w:val="28"/>
        </w:rPr>
        <w:t>o</w:t>
      </w:r>
      <w:r>
        <w:rPr>
          <w:sz w:val="28"/>
          <w:szCs w:val="28"/>
        </w:rPr>
        <w:t xml:space="preserve"> siguin també en </w:t>
      </w:r>
      <w:r w:rsidR="00034445">
        <w:rPr>
          <w:sz w:val="28"/>
          <w:szCs w:val="28"/>
        </w:rPr>
        <w:t xml:space="preserve">el bloc </w:t>
      </w:r>
      <w:r>
        <w:rPr>
          <w:sz w:val="28"/>
          <w:szCs w:val="28"/>
        </w:rPr>
        <w:t>FI)</w:t>
      </w:r>
    </w:p>
    <w:p w:rsidR="00D1108B" w:rsidRDefault="00D1108B" w:rsidP="00D1108B">
      <w:pPr>
        <w:pStyle w:val="Pargrafdellista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Reobrir les assignatures de primer quadrimestre i comprovar que els professors coordinadors tenen accés per posar les notes. El Cap d’Estudis enviarà </w:t>
      </w:r>
      <w:r w:rsidR="009D2BE5">
        <w:rPr>
          <w:sz w:val="28"/>
          <w:szCs w:val="28"/>
        </w:rPr>
        <w:t xml:space="preserve">el </w:t>
      </w:r>
      <w:r w:rsidR="00D2788F">
        <w:rPr>
          <w:sz w:val="28"/>
          <w:szCs w:val="28"/>
        </w:rPr>
        <w:t>correu electrònic e</w:t>
      </w:r>
      <w:r w:rsidR="009D2BE5">
        <w:rPr>
          <w:sz w:val="28"/>
          <w:szCs w:val="28"/>
        </w:rPr>
        <w:t>smentat</w:t>
      </w:r>
      <w:r w:rsidR="00D2788F">
        <w:rPr>
          <w:sz w:val="28"/>
          <w:szCs w:val="28"/>
        </w:rPr>
        <w:t xml:space="preserve"> als coordinadors.</w:t>
      </w:r>
    </w:p>
    <w:p w:rsidR="005D4FAD" w:rsidRPr="005D4FAD" w:rsidRDefault="005D4FAD" w:rsidP="005D4FAD">
      <w:pPr>
        <w:spacing w:before="120" w:after="120" w:line="240" w:lineRule="auto"/>
        <w:ind w:left="731"/>
        <w:rPr>
          <w:sz w:val="28"/>
          <w:szCs w:val="28"/>
        </w:rPr>
      </w:pPr>
    </w:p>
    <w:p w:rsidR="008830FD" w:rsidRPr="008830FD" w:rsidRDefault="008830FD" w:rsidP="005D4FAD">
      <w:pPr>
        <w:spacing w:before="120" w:after="120" w:line="240" w:lineRule="auto"/>
        <w:ind w:left="357"/>
        <w:rPr>
          <w:sz w:val="28"/>
          <w:szCs w:val="28"/>
        </w:rPr>
      </w:pPr>
    </w:p>
    <w:p w:rsidR="00D2788F" w:rsidRDefault="00034445" w:rsidP="002E2B3A">
      <w:pPr>
        <w:pStyle w:val="Pargrafdellista"/>
        <w:numPr>
          <w:ilvl w:val="0"/>
          <w:numId w:val="4"/>
        </w:numPr>
        <w:spacing w:before="120" w:after="120"/>
        <w:ind w:left="714" w:hanging="357"/>
        <w:rPr>
          <w:sz w:val="28"/>
          <w:szCs w:val="28"/>
        </w:rPr>
      </w:pPr>
      <w:r w:rsidRPr="00034445">
        <w:rPr>
          <w:b/>
          <w:sz w:val="28"/>
          <w:szCs w:val="28"/>
        </w:rPr>
        <w:t xml:space="preserve">Després dels exàmens de </w:t>
      </w:r>
      <w:proofErr w:type="spellStart"/>
      <w:r w:rsidRPr="00034445">
        <w:rPr>
          <w:b/>
          <w:sz w:val="28"/>
          <w:szCs w:val="28"/>
        </w:rPr>
        <w:t>reavaluació</w:t>
      </w:r>
      <w:proofErr w:type="spellEnd"/>
      <w:r w:rsidR="00083CA4">
        <w:rPr>
          <w:b/>
          <w:sz w:val="28"/>
          <w:szCs w:val="28"/>
        </w:rPr>
        <w:t xml:space="preserve">  </w:t>
      </w:r>
      <w:r w:rsidR="00083CA4" w:rsidRPr="00083CA4">
        <w:rPr>
          <w:sz w:val="28"/>
          <w:szCs w:val="28"/>
        </w:rPr>
        <w:t>(els alumnes ja hauran fet matrícula)</w:t>
      </w:r>
    </w:p>
    <w:p w:rsidR="00D2788F" w:rsidRPr="00D2788F" w:rsidRDefault="00D2788F" w:rsidP="00D2788F">
      <w:pPr>
        <w:pStyle w:val="Pargrafdellista"/>
        <w:numPr>
          <w:ilvl w:val="1"/>
          <w:numId w:val="4"/>
        </w:numPr>
        <w:spacing w:before="120" w:after="120"/>
        <w:rPr>
          <w:sz w:val="28"/>
          <w:szCs w:val="28"/>
        </w:rPr>
      </w:pPr>
      <w:r w:rsidRPr="00D2788F">
        <w:rPr>
          <w:sz w:val="28"/>
          <w:szCs w:val="28"/>
        </w:rPr>
        <w:t xml:space="preserve">Passar </w:t>
      </w:r>
      <w:r w:rsidR="00FD449C">
        <w:rPr>
          <w:sz w:val="28"/>
          <w:szCs w:val="28"/>
        </w:rPr>
        <w:t>el control de Supera FI</w:t>
      </w:r>
    </w:p>
    <w:p w:rsidR="00034445" w:rsidRPr="00AF282B" w:rsidRDefault="00D2788F" w:rsidP="00D2788F">
      <w:pPr>
        <w:pStyle w:val="Pargrafdellista"/>
        <w:numPr>
          <w:ilvl w:val="1"/>
          <w:numId w:val="4"/>
        </w:numPr>
        <w:spacing w:before="120" w:after="120"/>
        <w:rPr>
          <w:sz w:val="28"/>
          <w:szCs w:val="28"/>
        </w:rPr>
      </w:pPr>
      <w:r w:rsidRPr="00D2788F">
        <w:rPr>
          <w:sz w:val="28"/>
          <w:szCs w:val="28"/>
        </w:rPr>
        <w:t xml:space="preserve">Preparar de nou la </w:t>
      </w:r>
      <w:r w:rsidR="00034445" w:rsidRPr="00AF282B">
        <w:rPr>
          <w:sz w:val="28"/>
          <w:szCs w:val="28"/>
        </w:rPr>
        <w:t xml:space="preserve">documentació de FI </w:t>
      </w:r>
    </w:p>
    <w:p w:rsidR="00D15B82" w:rsidRPr="00D15B82" w:rsidRDefault="00D15B82" w:rsidP="009D2BE5">
      <w:pPr>
        <w:pStyle w:val="Pargrafdellista"/>
        <w:numPr>
          <w:ilvl w:val="1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Entrar resultats de la </w:t>
      </w:r>
      <w:proofErr w:type="spellStart"/>
      <w:r>
        <w:rPr>
          <w:sz w:val="28"/>
          <w:szCs w:val="28"/>
        </w:rPr>
        <w:t>reavaluació</w:t>
      </w:r>
      <w:proofErr w:type="spellEnd"/>
      <w:r>
        <w:rPr>
          <w:sz w:val="28"/>
          <w:szCs w:val="28"/>
        </w:rPr>
        <w:t xml:space="preserve"> (bloc de Fase Inicial):</w:t>
      </w:r>
    </w:p>
    <w:p w:rsidR="009D2BE5" w:rsidRPr="009D2BE5" w:rsidRDefault="00083CA4" w:rsidP="00D15B82">
      <w:pPr>
        <w:pStyle w:val="Pargrafdellista"/>
        <w:numPr>
          <w:ilvl w:val="2"/>
          <w:numId w:val="4"/>
        </w:numPr>
        <w:rPr>
          <w:b/>
          <w:sz w:val="28"/>
          <w:szCs w:val="28"/>
        </w:rPr>
      </w:pPr>
      <w:r w:rsidRPr="009D2BE5">
        <w:rPr>
          <w:sz w:val="28"/>
          <w:szCs w:val="28"/>
        </w:rPr>
        <w:t xml:space="preserve">Declarar estudiants </w:t>
      </w:r>
      <w:r w:rsidR="00BA4AD8" w:rsidRPr="009D2BE5">
        <w:rPr>
          <w:sz w:val="28"/>
          <w:szCs w:val="28"/>
        </w:rPr>
        <w:t>“APTES de FI” i “Suspesos de qualificació”</w:t>
      </w:r>
      <w:r w:rsidRPr="009D2BE5">
        <w:rPr>
          <w:sz w:val="28"/>
          <w:szCs w:val="28"/>
        </w:rPr>
        <w:t>(SQ)</w:t>
      </w:r>
      <w:r w:rsidR="009D2BE5" w:rsidRPr="009D2BE5">
        <w:rPr>
          <w:sz w:val="28"/>
          <w:szCs w:val="28"/>
        </w:rPr>
        <w:t xml:space="preserve"> </w:t>
      </w:r>
      <w:r w:rsidR="00484079">
        <w:rPr>
          <w:sz w:val="28"/>
          <w:szCs w:val="28"/>
        </w:rPr>
        <w:t xml:space="preserve"> al bloc FI</w:t>
      </w:r>
    </w:p>
    <w:p w:rsidR="00034445" w:rsidRDefault="00034445" w:rsidP="00D15B82">
      <w:pPr>
        <w:pStyle w:val="Pargrafdellista"/>
        <w:numPr>
          <w:ilvl w:val="2"/>
          <w:numId w:val="4"/>
        </w:numPr>
        <w:rPr>
          <w:b/>
          <w:sz w:val="28"/>
          <w:szCs w:val="28"/>
        </w:rPr>
      </w:pPr>
      <w:r w:rsidRPr="009D2BE5">
        <w:rPr>
          <w:sz w:val="28"/>
          <w:szCs w:val="28"/>
        </w:rPr>
        <w:t xml:space="preserve">Declarar NO APTES de FI i NO APTES de 1r any </w:t>
      </w:r>
      <w:r w:rsidR="00AF282B" w:rsidRPr="009D2BE5">
        <w:rPr>
          <w:b/>
          <w:sz w:val="28"/>
          <w:szCs w:val="28"/>
        </w:rPr>
        <w:t xml:space="preserve">únicament </w:t>
      </w:r>
      <w:r w:rsidR="00083CA4" w:rsidRPr="009D2BE5">
        <w:rPr>
          <w:b/>
          <w:sz w:val="28"/>
          <w:szCs w:val="28"/>
        </w:rPr>
        <w:t>al</w:t>
      </w:r>
      <w:r w:rsidRPr="009D2BE5">
        <w:rPr>
          <w:b/>
          <w:sz w:val="28"/>
          <w:szCs w:val="28"/>
        </w:rPr>
        <w:t xml:space="preserve">s estudiants que no s’hagin matriculat </w:t>
      </w:r>
    </w:p>
    <w:p w:rsidR="00701E50" w:rsidRPr="00701E50" w:rsidRDefault="00701E50" w:rsidP="00D15B82">
      <w:pPr>
        <w:pStyle w:val="Pargrafdellista"/>
        <w:numPr>
          <w:ilvl w:val="2"/>
          <w:numId w:val="4"/>
        </w:numPr>
        <w:spacing w:before="120" w:after="120"/>
        <w:rPr>
          <w:b/>
          <w:sz w:val="28"/>
          <w:szCs w:val="28"/>
        </w:rPr>
      </w:pPr>
      <w:r w:rsidRPr="00701E50">
        <w:rPr>
          <w:sz w:val="28"/>
          <w:szCs w:val="28"/>
        </w:rPr>
        <w:t xml:space="preserve">Passar </w:t>
      </w:r>
      <w:r w:rsidR="00FD449C">
        <w:rPr>
          <w:sz w:val="28"/>
          <w:szCs w:val="28"/>
        </w:rPr>
        <w:t xml:space="preserve">el </w:t>
      </w:r>
      <w:r w:rsidRPr="00701E50">
        <w:rPr>
          <w:sz w:val="28"/>
          <w:szCs w:val="28"/>
        </w:rPr>
        <w:t xml:space="preserve">control </w:t>
      </w:r>
      <w:r w:rsidR="00FD449C">
        <w:rPr>
          <w:sz w:val="28"/>
          <w:szCs w:val="28"/>
        </w:rPr>
        <w:t>de Supera FI</w:t>
      </w:r>
    </w:p>
    <w:p w:rsidR="00AF282B" w:rsidRDefault="00AF282B" w:rsidP="00D15B82">
      <w:pPr>
        <w:pStyle w:val="Pargrafdellista"/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Conservar la llista dels estudiants que haurien d’haver estat declarats NO APTES i que no ho han estat ja que han matriculat</w:t>
      </w:r>
      <w:r w:rsidR="00E027F8">
        <w:rPr>
          <w:sz w:val="28"/>
          <w:szCs w:val="28"/>
        </w:rPr>
        <w:t>. La situació dels estudiants d’aquesta llista que anomenarem “</w:t>
      </w:r>
      <w:proofErr w:type="spellStart"/>
      <w:r w:rsidR="00E027F8">
        <w:rPr>
          <w:sz w:val="28"/>
          <w:szCs w:val="28"/>
        </w:rPr>
        <w:t>PossiblesNoAptesFebrer</w:t>
      </w:r>
      <w:proofErr w:type="spellEnd"/>
      <w:r w:rsidR="00E027F8">
        <w:rPr>
          <w:sz w:val="28"/>
          <w:szCs w:val="28"/>
        </w:rPr>
        <w:t xml:space="preserve">” serà revisada a l’avaluació curricular de </w:t>
      </w:r>
      <w:r w:rsidR="00F52F89">
        <w:rPr>
          <w:sz w:val="28"/>
          <w:szCs w:val="28"/>
        </w:rPr>
        <w:t>QP-</w:t>
      </w:r>
      <w:r w:rsidR="00E027F8">
        <w:rPr>
          <w:sz w:val="28"/>
          <w:szCs w:val="28"/>
        </w:rPr>
        <w:t>ju</w:t>
      </w:r>
      <w:r w:rsidR="00F52F89">
        <w:rPr>
          <w:sz w:val="28"/>
          <w:szCs w:val="28"/>
        </w:rPr>
        <w:t>liol</w:t>
      </w:r>
      <w:r w:rsidR="00E027F8">
        <w:rPr>
          <w:sz w:val="28"/>
          <w:szCs w:val="28"/>
        </w:rPr>
        <w:t>.</w:t>
      </w:r>
    </w:p>
    <w:p w:rsidR="001A5070" w:rsidRDefault="001A5070">
      <w:r>
        <w:rPr>
          <w:caps/>
        </w:rPr>
        <w:br w:type="page"/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1"/>
        <w:gridCol w:w="2901"/>
        <w:gridCol w:w="45"/>
      </w:tblGrid>
      <w:tr w:rsidR="001A5070" w:rsidTr="001A507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7"/>
            </w:tblGrid>
            <w:tr w:rsidR="001A50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5070" w:rsidRDefault="001A5070">
                  <w:pPr>
                    <w:pStyle w:val="Ttol3"/>
                  </w:pPr>
                  <w:r>
                    <w:rPr>
                      <w:rStyle w:val="gd"/>
                    </w:rPr>
                    <w:lastRenderedPageBreak/>
                    <w:t>mma Duran Vicente</w:t>
                  </w:r>
                  <w:r>
                    <w:rPr>
                      <w:rStyle w:val="qu"/>
                    </w:rPr>
                    <w:t xml:space="preserve"> </w:t>
                  </w:r>
                  <w:r>
                    <w:rPr>
                      <w:rStyle w:val="go"/>
                    </w:rPr>
                    <w:t>&lt;imma.duran@upc.edu&gt;</w:t>
                  </w:r>
                  <w:r>
                    <w:rPr>
                      <w:rStyle w:val="qu"/>
                    </w:rPr>
                    <w:t xml:space="preserve"> </w:t>
                  </w:r>
                </w:p>
              </w:tc>
            </w:tr>
          </w:tbl>
          <w:p w:rsidR="001A5070" w:rsidRDefault="001A5070"/>
        </w:tc>
        <w:tc>
          <w:tcPr>
            <w:tcW w:w="0" w:type="auto"/>
            <w:vAlign w:val="center"/>
            <w:hideMark/>
          </w:tcPr>
          <w:p w:rsidR="001A5070" w:rsidRDefault="001A5070" w:rsidP="001A5070">
            <w:pPr>
              <w:rPr>
                <w:sz w:val="24"/>
                <w:szCs w:val="24"/>
              </w:rPr>
            </w:pPr>
            <w:r>
              <w:rPr>
                <w:rStyle w:val="g3"/>
              </w:rPr>
              <w:t>dl., 21 de març 11:57 (fa 1 dia)</w:t>
            </w:r>
          </w:p>
        </w:tc>
      </w:tr>
      <w:tr w:rsidR="001A5070" w:rsidTr="001A507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9"/>
            </w:tblGrid>
            <w:tr w:rsidR="001A5070" w:rsidTr="001A50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69"/>
                  </w:tblGrid>
                  <w:tr w:rsidR="001A507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5070" w:rsidRPr="001A5070" w:rsidRDefault="001A5070" w:rsidP="001A507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Style w:val="hb"/>
                          </w:rPr>
                          <w:t xml:space="preserve">per a </w:t>
                        </w:r>
                        <w:proofErr w:type="spellStart"/>
                        <w:r>
                          <w:rPr>
                            <w:rStyle w:val="g2"/>
                          </w:rPr>
                          <w:t>Merce</w:t>
                        </w:r>
                        <w:proofErr w:type="spellEnd"/>
                        <w:r>
                          <w:rPr>
                            <w:rStyle w:val="hb"/>
                          </w:rPr>
                          <w:t xml:space="preserve">, </w:t>
                        </w:r>
                        <w:r>
                          <w:rPr>
                            <w:rStyle w:val="g2"/>
                          </w:rPr>
                          <w:t>Montserrat</w:t>
                        </w:r>
                        <w:r>
                          <w:rPr>
                            <w:rStyle w:val="hb"/>
                          </w:rPr>
                          <w:t xml:space="preserve"> </w:t>
                        </w:r>
                      </w:p>
                    </w:tc>
                  </w:tr>
                </w:tbl>
                <w:p w:rsidR="001A5070" w:rsidRDefault="001A5070"/>
              </w:tc>
            </w:tr>
          </w:tbl>
          <w:p w:rsidR="001A5070" w:rsidRDefault="001A5070" w:rsidP="001A5070">
            <w:pPr>
              <w:rPr>
                <w:sz w:val="24"/>
                <w:szCs w:val="24"/>
              </w:rPr>
            </w:pPr>
            <w:r>
              <w:t>Bon dia,</w:t>
            </w:r>
          </w:p>
          <w:p w:rsidR="001A5070" w:rsidRPr="001A5070" w:rsidRDefault="001A5070" w:rsidP="001A5070">
            <w:pPr>
              <w:rPr>
                <w:sz w:val="24"/>
                <w:szCs w:val="24"/>
              </w:rPr>
            </w:pPr>
            <w:r>
              <w:t xml:space="preserve">Acabo de fer un </w:t>
            </w:r>
            <w:proofErr w:type="spellStart"/>
            <w:r>
              <w:t>meet</w:t>
            </w:r>
            <w:proofErr w:type="spellEnd"/>
            <w:r>
              <w:t xml:space="preserve"> amb la Carme Muñoz. M'ha dit que li sembla que la Nuria ha arreglat el tema de que sortissin estudiants que no tocava quan executaves els llistats de candidats a No Aptes de FI de PRISMA. Jo ho he mirat per sobre i crec que està arreglat. Per tant ara estaríem igual que abans.</w:t>
            </w:r>
          </w:p>
          <w:p w:rsidR="001A5070" w:rsidRDefault="001A5070" w:rsidP="001A5070">
            <w:r>
              <w:t>Li he fet entendre que és impossible fer-ho com diu la Cuesta, tot i que és el procediment correcte, no podem fer les coses bé si l'eina no et facilita la manera de fer-ho.</w:t>
            </w:r>
          </w:p>
          <w:p w:rsidR="001A5070" w:rsidRPr="00B75D25" w:rsidRDefault="001A5070" w:rsidP="001A5070">
            <w:pPr>
              <w:rPr>
                <w:b/>
              </w:rPr>
            </w:pPr>
            <w:r w:rsidRPr="00B75D25">
              <w:rPr>
                <w:b/>
              </w:rPr>
              <w:t xml:space="preserve">Hem quedat que ho continuarem fent com fins ara. L'única cosa que m'ha demanat és que deixem informat el sistema. És a dir, que als que hauríem d'haver declarat No Aptes, perquè després de la </w:t>
            </w:r>
            <w:proofErr w:type="spellStart"/>
            <w:r w:rsidRPr="00B75D25">
              <w:rPr>
                <w:b/>
              </w:rPr>
              <w:t>reavaluació</w:t>
            </w:r>
            <w:proofErr w:type="spellEnd"/>
            <w:r w:rsidRPr="00B75D25">
              <w:rPr>
                <w:b/>
              </w:rPr>
              <w:t xml:space="preserve"> no han aprovat, però que no els declararem No Aptes perquè s'han matriculat, els posem una incidència del tipus "Altres" amb una petita explicació....per exemple:</w:t>
            </w:r>
          </w:p>
          <w:p w:rsidR="001A5070" w:rsidRPr="00B75D25" w:rsidRDefault="001A5070" w:rsidP="001A5070">
            <w:pPr>
              <w:rPr>
                <w:b/>
              </w:rPr>
            </w:pPr>
            <w:r w:rsidRPr="00B75D25">
              <w:rPr>
                <w:b/>
              </w:rPr>
              <w:t xml:space="preserve">"quadrimestre addicional concedit d'ofici per la direcció però no mecanitzat perquè correspon a la </w:t>
            </w:r>
            <w:proofErr w:type="spellStart"/>
            <w:r w:rsidRPr="00B75D25">
              <w:rPr>
                <w:b/>
              </w:rPr>
              <w:t>reavaluació</w:t>
            </w:r>
            <w:proofErr w:type="spellEnd"/>
            <w:r w:rsidRPr="00B75D25">
              <w:rPr>
                <w:b/>
              </w:rPr>
              <w:t xml:space="preserve"> del mes de febrer"</w:t>
            </w:r>
            <w:r w:rsidRPr="00B75D25">
              <w:rPr>
                <w:b/>
              </w:rPr>
              <w:t xml:space="preserve"> </w:t>
            </w:r>
            <w:r w:rsidRPr="00B75D25">
              <w:rPr>
                <w:b/>
              </w:rPr>
              <w:t>o el que tu creguis oportú.</w:t>
            </w:r>
          </w:p>
          <w:p w:rsidR="001A5070" w:rsidRDefault="001A5070" w:rsidP="001A5070">
            <w:r>
              <w:t>Demà en parlem si vols.</w:t>
            </w:r>
            <w:bookmarkStart w:id="0" w:name="_GoBack"/>
            <w:bookmarkEnd w:id="0"/>
          </w:p>
          <w:p w:rsidR="001A5070" w:rsidRDefault="001A5070" w:rsidP="001A5070">
            <w:r>
              <w:t>Adéu.</w:t>
            </w:r>
          </w:p>
        </w:tc>
      </w:tr>
    </w:tbl>
    <w:p w:rsidR="008830FD" w:rsidRDefault="008830FD" w:rsidP="001A5070">
      <w:pPr>
        <w:pStyle w:val="Pargrafdellista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Gestionar modificacions de matrícules derivades de la </w:t>
      </w:r>
      <w:proofErr w:type="spellStart"/>
      <w:r>
        <w:rPr>
          <w:sz w:val="28"/>
          <w:szCs w:val="28"/>
        </w:rPr>
        <w:t>reavaluació</w:t>
      </w:r>
      <w:proofErr w:type="spellEnd"/>
    </w:p>
    <w:p w:rsidR="00B47714" w:rsidRPr="00B47714" w:rsidRDefault="00B47714" w:rsidP="00B47714">
      <w:pPr>
        <w:ind w:left="1452"/>
        <w:rPr>
          <w:sz w:val="28"/>
          <w:szCs w:val="28"/>
        </w:rPr>
      </w:pPr>
    </w:p>
    <w:p w:rsidR="00690713" w:rsidRDefault="00D256CF" w:rsidP="002E2B3A">
      <w:pPr>
        <w:pStyle w:val="Pargrafdellista"/>
        <w:numPr>
          <w:ilvl w:val="0"/>
          <w:numId w:val="4"/>
        </w:numPr>
        <w:rPr>
          <w:sz w:val="28"/>
          <w:szCs w:val="28"/>
        </w:rPr>
      </w:pPr>
      <w:r w:rsidRPr="002E2B3A">
        <w:rPr>
          <w:sz w:val="28"/>
          <w:szCs w:val="28"/>
        </w:rPr>
        <w:t>S’ha</w:t>
      </w:r>
      <w:r w:rsidR="00DC1304">
        <w:rPr>
          <w:sz w:val="28"/>
          <w:szCs w:val="28"/>
        </w:rPr>
        <w:t>n</w:t>
      </w:r>
      <w:r w:rsidRPr="002E2B3A">
        <w:rPr>
          <w:sz w:val="28"/>
          <w:szCs w:val="28"/>
        </w:rPr>
        <w:t xml:space="preserve"> de tenir en compte els </w:t>
      </w:r>
      <w:r w:rsidRPr="00A67D4C">
        <w:rPr>
          <w:b/>
          <w:sz w:val="28"/>
          <w:szCs w:val="28"/>
        </w:rPr>
        <w:t>trasllats d’expedient</w:t>
      </w:r>
      <w:r w:rsidR="002E2B3A">
        <w:rPr>
          <w:sz w:val="28"/>
          <w:szCs w:val="28"/>
        </w:rPr>
        <w:t xml:space="preserve"> (</w:t>
      </w:r>
      <w:r w:rsidR="002E2B3A" w:rsidRPr="002E2B3A">
        <w:rPr>
          <w:sz w:val="28"/>
          <w:szCs w:val="28"/>
        </w:rPr>
        <w:t xml:space="preserve">canvi d’estudis </w:t>
      </w:r>
      <w:r w:rsidR="002E2B3A">
        <w:rPr>
          <w:sz w:val="28"/>
          <w:szCs w:val="28"/>
        </w:rPr>
        <w:t xml:space="preserve">dins </w:t>
      </w:r>
      <w:r w:rsidR="002E2B3A" w:rsidRPr="002E2B3A">
        <w:rPr>
          <w:sz w:val="28"/>
          <w:szCs w:val="28"/>
        </w:rPr>
        <w:t>la mateixa escola)</w:t>
      </w:r>
      <w:r w:rsidRPr="002E2B3A">
        <w:rPr>
          <w:sz w:val="28"/>
          <w:szCs w:val="28"/>
        </w:rPr>
        <w:t xml:space="preserve"> que tinguin lloc durant el període de </w:t>
      </w:r>
      <w:proofErr w:type="spellStart"/>
      <w:r w:rsidRPr="002E2B3A">
        <w:rPr>
          <w:sz w:val="28"/>
          <w:szCs w:val="28"/>
        </w:rPr>
        <w:t>reavaluació</w:t>
      </w:r>
      <w:proofErr w:type="spellEnd"/>
      <w:r w:rsidRPr="002E2B3A">
        <w:rPr>
          <w:sz w:val="28"/>
          <w:szCs w:val="28"/>
        </w:rPr>
        <w:t xml:space="preserve"> per deixar </w:t>
      </w:r>
      <w:r w:rsidR="002E2B3A">
        <w:rPr>
          <w:sz w:val="28"/>
          <w:szCs w:val="28"/>
        </w:rPr>
        <w:t xml:space="preserve">els dos expedients correctes. Al pla d’estudis original, actualitzar les notes afectades per la </w:t>
      </w:r>
      <w:proofErr w:type="spellStart"/>
      <w:r w:rsidR="002E2B3A">
        <w:rPr>
          <w:sz w:val="28"/>
          <w:szCs w:val="28"/>
        </w:rPr>
        <w:t>reavaluació</w:t>
      </w:r>
      <w:proofErr w:type="spellEnd"/>
      <w:r w:rsidR="002E2B3A">
        <w:rPr>
          <w:sz w:val="28"/>
          <w:szCs w:val="28"/>
        </w:rPr>
        <w:t>, si s’ha de declarar No Apte. Al pla d’estudis de destí, actualitzar les notes afectades i tenir en compte que no ha de passar l’avaluació curricular.</w:t>
      </w:r>
      <w:r w:rsidR="00B01C07">
        <w:rPr>
          <w:sz w:val="28"/>
          <w:szCs w:val="28"/>
        </w:rPr>
        <w:t xml:space="preserve"> </w:t>
      </w:r>
    </w:p>
    <w:p w:rsidR="00B01C07" w:rsidRPr="00B01C07" w:rsidRDefault="00B01C07" w:rsidP="00B01C07">
      <w:pPr>
        <w:ind w:left="708"/>
        <w:rPr>
          <w:sz w:val="28"/>
          <w:szCs w:val="28"/>
        </w:rPr>
      </w:pPr>
      <w:r>
        <w:rPr>
          <w:sz w:val="28"/>
          <w:szCs w:val="28"/>
        </w:rPr>
        <w:t>Hem afegit l’esdeveniment “</w:t>
      </w:r>
      <w:r w:rsidRPr="00B01C07">
        <w:rPr>
          <w:sz w:val="28"/>
          <w:szCs w:val="28"/>
        </w:rPr>
        <w:t xml:space="preserve">Comprovar amb ST que en carregar les notes dels </w:t>
      </w:r>
      <w:proofErr w:type="spellStart"/>
      <w:r w:rsidRPr="00B01C07">
        <w:rPr>
          <w:sz w:val="28"/>
          <w:szCs w:val="28"/>
        </w:rPr>
        <w:t>Reavaluats</w:t>
      </w:r>
      <w:proofErr w:type="spellEnd"/>
      <w:r w:rsidRPr="00B01C07">
        <w:rPr>
          <w:sz w:val="28"/>
          <w:szCs w:val="28"/>
        </w:rPr>
        <w:t xml:space="preserve"> no ha donat cap error de càrrega</w:t>
      </w:r>
      <w:r>
        <w:rPr>
          <w:sz w:val="28"/>
          <w:szCs w:val="28"/>
        </w:rPr>
        <w:t xml:space="preserve">” per fer aquesta comprovació un cop carregades les notes dels </w:t>
      </w:r>
      <w:proofErr w:type="spellStart"/>
      <w:r>
        <w:rPr>
          <w:sz w:val="28"/>
          <w:szCs w:val="28"/>
        </w:rPr>
        <w:t>reavaluats</w:t>
      </w:r>
      <w:proofErr w:type="spellEnd"/>
      <w:r>
        <w:rPr>
          <w:sz w:val="28"/>
          <w:szCs w:val="28"/>
        </w:rPr>
        <w:t xml:space="preserve"> i abans de preparar l’avaluació curricular després de la </w:t>
      </w:r>
      <w:proofErr w:type="spellStart"/>
      <w:r>
        <w:rPr>
          <w:sz w:val="28"/>
          <w:szCs w:val="28"/>
        </w:rPr>
        <w:t>reavaluació</w:t>
      </w:r>
      <w:proofErr w:type="spellEnd"/>
      <w:r>
        <w:rPr>
          <w:sz w:val="28"/>
          <w:szCs w:val="28"/>
        </w:rPr>
        <w:t>.</w:t>
      </w:r>
    </w:p>
    <w:p w:rsidR="00D256CF" w:rsidRPr="00690713" w:rsidRDefault="00D256CF" w:rsidP="00690713">
      <w:pPr>
        <w:ind w:left="360"/>
        <w:rPr>
          <w:sz w:val="28"/>
          <w:szCs w:val="28"/>
        </w:rPr>
      </w:pPr>
      <w:r w:rsidRPr="00690713">
        <w:rPr>
          <w:sz w:val="28"/>
          <w:szCs w:val="28"/>
        </w:rPr>
        <w:t xml:space="preserve"> </w:t>
      </w:r>
    </w:p>
    <w:p w:rsidR="00690713" w:rsidRPr="00690713" w:rsidRDefault="00690713" w:rsidP="00690713">
      <w:pPr>
        <w:pStyle w:val="Pargrafdellista"/>
        <w:numPr>
          <w:ilvl w:val="0"/>
          <w:numId w:val="4"/>
        </w:numPr>
        <w:rPr>
          <w:sz w:val="28"/>
          <w:szCs w:val="28"/>
        </w:rPr>
      </w:pPr>
      <w:r w:rsidRPr="00690713">
        <w:rPr>
          <w:sz w:val="28"/>
          <w:szCs w:val="28"/>
        </w:rPr>
        <w:t xml:space="preserve">Quan les dades a PRISMA </w:t>
      </w:r>
      <w:r>
        <w:rPr>
          <w:sz w:val="28"/>
          <w:szCs w:val="28"/>
        </w:rPr>
        <w:t xml:space="preserve">siguin definitives: </w:t>
      </w:r>
    </w:p>
    <w:p w:rsidR="00690713" w:rsidRPr="00690713" w:rsidRDefault="00690713" w:rsidP="00690713">
      <w:pPr>
        <w:pStyle w:val="Pargrafdellista"/>
        <w:numPr>
          <w:ilvl w:val="1"/>
          <w:numId w:val="4"/>
        </w:numPr>
        <w:rPr>
          <w:sz w:val="28"/>
          <w:szCs w:val="28"/>
        </w:rPr>
      </w:pPr>
      <w:r w:rsidRPr="00690713">
        <w:rPr>
          <w:sz w:val="28"/>
          <w:szCs w:val="28"/>
        </w:rPr>
        <w:t xml:space="preserve">preparar documentació de </w:t>
      </w:r>
      <w:r w:rsidRPr="00690713">
        <w:rPr>
          <w:b/>
          <w:sz w:val="28"/>
          <w:szCs w:val="28"/>
        </w:rPr>
        <w:t>candidats a la desvinculació</w:t>
      </w:r>
      <w:r w:rsidRPr="00690713">
        <w:rPr>
          <w:sz w:val="28"/>
          <w:szCs w:val="28"/>
        </w:rPr>
        <w:t xml:space="preserve"> per paràmetre de rendiment i acordar  amb el Cap d’estudis el temps de desvinculació</w:t>
      </w:r>
    </w:p>
    <w:p w:rsidR="00690713" w:rsidRDefault="00690713" w:rsidP="00690713">
      <w:pPr>
        <w:pStyle w:val="Pargrafdellista"/>
        <w:numPr>
          <w:ilvl w:val="1"/>
          <w:numId w:val="4"/>
        </w:numPr>
        <w:spacing w:before="120" w:after="120" w:line="240" w:lineRule="auto"/>
        <w:rPr>
          <w:sz w:val="28"/>
          <w:szCs w:val="28"/>
        </w:rPr>
      </w:pPr>
      <w:r w:rsidRPr="00690713">
        <w:rPr>
          <w:sz w:val="28"/>
          <w:szCs w:val="28"/>
        </w:rPr>
        <w:t>Gestionar els expedients de desvinculació d’estudiants per paràmetre de rendiment acordats.</w:t>
      </w:r>
    </w:p>
    <w:p w:rsidR="00386D59" w:rsidRPr="00386D59" w:rsidRDefault="00386D59" w:rsidP="00386D59">
      <w:pPr>
        <w:spacing w:before="120" w:after="120"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Quan tinguem les notes de la </w:t>
      </w:r>
      <w:proofErr w:type="spellStart"/>
      <w:r>
        <w:rPr>
          <w:sz w:val="28"/>
          <w:szCs w:val="28"/>
        </w:rPr>
        <w:t>reavaluació</w:t>
      </w:r>
      <w:proofErr w:type="spellEnd"/>
      <w:r>
        <w:rPr>
          <w:sz w:val="28"/>
          <w:szCs w:val="28"/>
        </w:rPr>
        <w:t xml:space="preserve"> i l’avaluació curricular estigui passada comprovarem si</w:t>
      </w:r>
      <w:r w:rsidR="00AE59DB">
        <w:rPr>
          <w:sz w:val="28"/>
          <w:szCs w:val="28"/>
        </w:rPr>
        <w:t xml:space="preserve"> algun</w:t>
      </w:r>
      <w:r>
        <w:rPr>
          <w:sz w:val="28"/>
          <w:szCs w:val="28"/>
        </w:rPr>
        <w:t xml:space="preserve"> dels candidats a desvinculació veu modificada la seva situació amb els resultats de l’avaluació curricular de després de la </w:t>
      </w:r>
      <w:proofErr w:type="spellStart"/>
      <w:r>
        <w:rPr>
          <w:sz w:val="28"/>
          <w:szCs w:val="28"/>
        </w:rPr>
        <w:t>reavaluació</w:t>
      </w:r>
      <w:proofErr w:type="spellEnd"/>
      <w:r>
        <w:rPr>
          <w:sz w:val="28"/>
          <w:szCs w:val="28"/>
        </w:rPr>
        <w:t>.</w:t>
      </w:r>
    </w:p>
    <w:p w:rsidR="00611533" w:rsidRDefault="00611533" w:rsidP="00386D59">
      <w:pPr>
        <w:rPr>
          <w:b/>
          <w:i/>
          <w:sz w:val="28"/>
          <w:szCs w:val="28"/>
          <w:u w:val="single"/>
        </w:rPr>
      </w:pPr>
    </w:p>
    <w:p w:rsidR="00E05DB2" w:rsidRPr="008D122C" w:rsidRDefault="00C7403E" w:rsidP="008D122C">
      <w:pPr>
        <w:ind w:left="708"/>
        <w:rPr>
          <w:b/>
          <w:i/>
          <w:sz w:val="28"/>
          <w:szCs w:val="28"/>
          <w:u w:val="single"/>
        </w:rPr>
      </w:pPr>
      <w:r w:rsidRPr="008D122C">
        <w:rPr>
          <w:b/>
          <w:i/>
          <w:sz w:val="28"/>
          <w:szCs w:val="28"/>
          <w:u w:val="single"/>
        </w:rPr>
        <w:t>C</w:t>
      </w:r>
      <w:r w:rsidR="00E05DB2" w:rsidRPr="008D122C">
        <w:rPr>
          <w:b/>
          <w:i/>
          <w:sz w:val="28"/>
          <w:szCs w:val="28"/>
          <w:u w:val="single"/>
        </w:rPr>
        <w:t xml:space="preserve">onseqüències </w:t>
      </w:r>
      <w:proofErr w:type="spellStart"/>
      <w:r w:rsidR="005804C5" w:rsidRPr="008D122C">
        <w:rPr>
          <w:b/>
          <w:i/>
          <w:sz w:val="28"/>
          <w:szCs w:val="28"/>
          <w:u w:val="single"/>
        </w:rPr>
        <w:t>reavaluació</w:t>
      </w:r>
      <w:proofErr w:type="spellEnd"/>
      <w:r w:rsidR="005804C5" w:rsidRPr="008D122C">
        <w:rPr>
          <w:b/>
          <w:i/>
          <w:sz w:val="28"/>
          <w:szCs w:val="28"/>
          <w:u w:val="single"/>
        </w:rPr>
        <w:t xml:space="preserve"> </w:t>
      </w:r>
      <w:r w:rsidR="00E05DB2" w:rsidRPr="008D122C">
        <w:rPr>
          <w:b/>
          <w:i/>
          <w:sz w:val="28"/>
          <w:szCs w:val="28"/>
          <w:u w:val="single"/>
        </w:rPr>
        <w:t>per a la gestió dels expedients dels estudiants:</w:t>
      </w:r>
    </w:p>
    <w:p w:rsidR="00E05DB2" w:rsidRPr="001108E9" w:rsidRDefault="00E05DB2" w:rsidP="008D122C">
      <w:pPr>
        <w:ind w:left="708"/>
        <w:jc w:val="both"/>
        <w:rPr>
          <w:sz w:val="28"/>
          <w:szCs w:val="28"/>
        </w:rPr>
      </w:pPr>
      <w:r w:rsidRPr="001108E9">
        <w:rPr>
          <w:sz w:val="28"/>
          <w:szCs w:val="28"/>
        </w:rPr>
        <w:t xml:space="preserve">Com que els estudiants hauran de formalitzar les seves matrícules després de la Comissió d’Avaluació “ordinària” però abans de saber les notes que han obtingut en els exàmens de la </w:t>
      </w:r>
      <w:proofErr w:type="spellStart"/>
      <w:r w:rsidRPr="001108E9">
        <w:rPr>
          <w:sz w:val="28"/>
          <w:szCs w:val="28"/>
        </w:rPr>
        <w:t>reavaluació</w:t>
      </w:r>
      <w:proofErr w:type="spellEnd"/>
      <w:r w:rsidRPr="001108E9">
        <w:rPr>
          <w:sz w:val="28"/>
          <w:szCs w:val="28"/>
        </w:rPr>
        <w:t xml:space="preserve">, és possible que un cop tinguin aquestes notes (les de la </w:t>
      </w:r>
      <w:proofErr w:type="spellStart"/>
      <w:r w:rsidRPr="001108E9">
        <w:rPr>
          <w:sz w:val="28"/>
          <w:szCs w:val="28"/>
        </w:rPr>
        <w:t>rea</w:t>
      </w:r>
      <w:r w:rsidR="00AF282B">
        <w:rPr>
          <w:sz w:val="28"/>
          <w:szCs w:val="28"/>
        </w:rPr>
        <w:t>va</w:t>
      </w:r>
      <w:r w:rsidRPr="001108E9">
        <w:rPr>
          <w:sz w:val="28"/>
          <w:szCs w:val="28"/>
        </w:rPr>
        <w:t>luació</w:t>
      </w:r>
      <w:proofErr w:type="spellEnd"/>
      <w:r w:rsidRPr="001108E9">
        <w:rPr>
          <w:sz w:val="28"/>
          <w:szCs w:val="28"/>
        </w:rPr>
        <w:t xml:space="preserve">) </w:t>
      </w:r>
      <w:r w:rsidR="001108E9" w:rsidRPr="001108E9">
        <w:rPr>
          <w:sz w:val="28"/>
          <w:szCs w:val="28"/>
        </w:rPr>
        <w:t xml:space="preserve">alguns estudiants </w:t>
      </w:r>
      <w:r w:rsidRPr="001108E9">
        <w:rPr>
          <w:sz w:val="28"/>
          <w:szCs w:val="28"/>
        </w:rPr>
        <w:t>hagin de modificar les seves matrícules.</w:t>
      </w:r>
    </w:p>
    <w:p w:rsidR="00E05DB2" w:rsidRDefault="00E05DB2" w:rsidP="008D122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recomanacions pels estudiants afectats pels exàmens de </w:t>
      </w:r>
      <w:proofErr w:type="spellStart"/>
      <w:r>
        <w:rPr>
          <w:sz w:val="28"/>
          <w:szCs w:val="28"/>
        </w:rPr>
        <w:t>reavaluació</w:t>
      </w:r>
      <w:proofErr w:type="spellEnd"/>
      <w:r>
        <w:rPr>
          <w:sz w:val="28"/>
          <w:szCs w:val="28"/>
        </w:rPr>
        <w:t xml:space="preserve"> són:</w:t>
      </w:r>
    </w:p>
    <w:p w:rsidR="00C7403E" w:rsidRDefault="00E05DB2" w:rsidP="00C7403E">
      <w:pPr>
        <w:pStyle w:val="Pargrafdellista"/>
        <w:numPr>
          <w:ilvl w:val="0"/>
          <w:numId w:val="7"/>
        </w:numPr>
        <w:ind w:left="1134" w:hanging="425"/>
        <w:jc w:val="both"/>
        <w:rPr>
          <w:sz w:val="28"/>
          <w:szCs w:val="28"/>
        </w:rPr>
      </w:pPr>
      <w:r w:rsidRPr="00C7403E">
        <w:rPr>
          <w:sz w:val="28"/>
          <w:szCs w:val="28"/>
        </w:rPr>
        <w:t xml:space="preserve">Que facin les seves matrícules tenint en compte que les assignatures </w:t>
      </w:r>
      <w:proofErr w:type="spellStart"/>
      <w:r w:rsidRPr="00C7403E">
        <w:rPr>
          <w:sz w:val="28"/>
          <w:szCs w:val="28"/>
        </w:rPr>
        <w:t>reavaluades</w:t>
      </w:r>
      <w:proofErr w:type="spellEnd"/>
      <w:r w:rsidRPr="00C7403E">
        <w:rPr>
          <w:sz w:val="28"/>
          <w:szCs w:val="28"/>
        </w:rPr>
        <w:t xml:space="preserve"> en el moment de la matrícula figuraran com a suspeses (tot i que l’estudiant estigui convençut que les ha aprovat), per tant caldrà que sol·licitin les excepcions de m</w:t>
      </w:r>
      <w:r w:rsidR="00C51AB8" w:rsidRPr="00C7403E">
        <w:rPr>
          <w:sz w:val="28"/>
          <w:szCs w:val="28"/>
        </w:rPr>
        <w:t>atrícula necessàries que cregui</w:t>
      </w:r>
      <w:r w:rsidR="00670266" w:rsidRPr="00C7403E">
        <w:rPr>
          <w:sz w:val="28"/>
          <w:szCs w:val="28"/>
        </w:rPr>
        <w:t>n</w:t>
      </w:r>
      <w:r w:rsidRPr="00C7403E">
        <w:rPr>
          <w:sz w:val="28"/>
          <w:szCs w:val="28"/>
        </w:rPr>
        <w:t xml:space="preserve"> oportunes.</w:t>
      </w:r>
    </w:p>
    <w:p w:rsidR="00C7403E" w:rsidRDefault="00E05DB2" w:rsidP="00C7403E">
      <w:pPr>
        <w:pStyle w:val="Pargrafdellista"/>
        <w:numPr>
          <w:ilvl w:val="0"/>
          <w:numId w:val="7"/>
        </w:numPr>
        <w:ind w:left="1134" w:hanging="425"/>
        <w:jc w:val="both"/>
        <w:rPr>
          <w:sz w:val="28"/>
          <w:szCs w:val="28"/>
        </w:rPr>
      </w:pPr>
      <w:r w:rsidRPr="00C7403E">
        <w:rPr>
          <w:sz w:val="28"/>
          <w:szCs w:val="28"/>
        </w:rPr>
        <w:t xml:space="preserve">Si estan molt segurs que han aprovat assignatures a la </w:t>
      </w:r>
      <w:proofErr w:type="spellStart"/>
      <w:r w:rsidRPr="00C7403E">
        <w:rPr>
          <w:sz w:val="28"/>
          <w:szCs w:val="28"/>
        </w:rPr>
        <w:t>reavaluació</w:t>
      </w:r>
      <w:proofErr w:type="spellEnd"/>
      <w:r w:rsidRPr="00C7403E">
        <w:rPr>
          <w:sz w:val="28"/>
          <w:szCs w:val="28"/>
        </w:rPr>
        <w:t xml:space="preserve"> i això, per tant,  farà que hagin de modificar la seva matrícula, es recomana que marquin la forma de pagament “EFECTIU”</w:t>
      </w:r>
      <w:r w:rsidR="00C51AB8" w:rsidRPr="00C7403E">
        <w:rPr>
          <w:sz w:val="28"/>
          <w:szCs w:val="28"/>
        </w:rPr>
        <w:t xml:space="preserve"> i </w:t>
      </w:r>
      <w:r w:rsidRPr="00C7403E">
        <w:rPr>
          <w:sz w:val="28"/>
          <w:szCs w:val="28"/>
        </w:rPr>
        <w:t xml:space="preserve">que no paguin la matrícula. </w:t>
      </w:r>
    </w:p>
    <w:p w:rsidR="000C7184" w:rsidRDefault="00E05DB2" w:rsidP="00C7403E">
      <w:pPr>
        <w:pStyle w:val="Pargrafdellista"/>
        <w:numPr>
          <w:ilvl w:val="0"/>
          <w:numId w:val="7"/>
        </w:numPr>
        <w:ind w:left="1134" w:hanging="425"/>
        <w:jc w:val="both"/>
        <w:rPr>
          <w:sz w:val="28"/>
          <w:szCs w:val="28"/>
        </w:rPr>
      </w:pPr>
      <w:r w:rsidRPr="00C7403E">
        <w:rPr>
          <w:sz w:val="28"/>
          <w:szCs w:val="28"/>
        </w:rPr>
        <w:t xml:space="preserve">Després de la publicació de les notes de la </w:t>
      </w:r>
      <w:proofErr w:type="spellStart"/>
      <w:r w:rsidRPr="00C7403E">
        <w:rPr>
          <w:sz w:val="28"/>
          <w:szCs w:val="28"/>
        </w:rPr>
        <w:t>reavaluació</w:t>
      </w:r>
      <w:proofErr w:type="spellEnd"/>
      <w:r w:rsidRPr="00C7403E">
        <w:rPr>
          <w:sz w:val="28"/>
          <w:szCs w:val="28"/>
        </w:rPr>
        <w:t xml:space="preserve"> s’o</w:t>
      </w:r>
      <w:r w:rsidR="00C51AB8" w:rsidRPr="00C7403E">
        <w:rPr>
          <w:sz w:val="28"/>
          <w:szCs w:val="28"/>
        </w:rPr>
        <w:t xml:space="preserve">brirà un termini perquè els </w:t>
      </w:r>
      <w:r w:rsidRPr="00C7403E">
        <w:rPr>
          <w:sz w:val="28"/>
          <w:szCs w:val="28"/>
        </w:rPr>
        <w:t xml:space="preserve">estudiants </w:t>
      </w:r>
      <w:r w:rsidR="00C51AB8" w:rsidRPr="00C7403E">
        <w:rPr>
          <w:sz w:val="28"/>
          <w:szCs w:val="28"/>
        </w:rPr>
        <w:t xml:space="preserve">afectats pels exàmens de </w:t>
      </w:r>
      <w:proofErr w:type="spellStart"/>
      <w:r w:rsidR="00C51AB8" w:rsidRPr="00C7403E">
        <w:rPr>
          <w:sz w:val="28"/>
          <w:szCs w:val="28"/>
        </w:rPr>
        <w:t>reavaluació</w:t>
      </w:r>
      <w:proofErr w:type="spellEnd"/>
      <w:r w:rsidR="00C51AB8" w:rsidRPr="00C7403E">
        <w:rPr>
          <w:sz w:val="28"/>
          <w:szCs w:val="28"/>
        </w:rPr>
        <w:t xml:space="preserve"> </w:t>
      </w:r>
      <w:r w:rsidRPr="00C7403E">
        <w:rPr>
          <w:sz w:val="28"/>
          <w:szCs w:val="28"/>
        </w:rPr>
        <w:t xml:space="preserve">puguin sol·licitar modificacions de matrícula. Un cop feta la modificació </w:t>
      </w:r>
      <w:r w:rsidR="00C51AB8" w:rsidRPr="00C7403E">
        <w:rPr>
          <w:sz w:val="28"/>
          <w:szCs w:val="28"/>
        </w:rPr>
        <w:t xml:space="preserve">de matrícula </w:t>
      </w:r>
      <w:r w:rsidRPr="00C7403E">
        <w:rPr>
          <w:sz w:val="28"/>
          <w:szCs w:val="28"/>
        </w:rPr>
        <w:t>l’estudiant podrà modificar, si vol, la forma de pagament d’EFECTIU a qualsevol de les altres opcions de pagament que la matrícula li ofereix.</w:t>
      </w:r>
    </w:p>
    <w:p w:rsidR="00A67D4C" w:rsidRDefault="00D256CF" w:rsidP="00ED5C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95F93" w:rsidRDefault="00D256CF" w:rsidP="00095F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1808" w:rsidRDefault="000A1808" w:rsidP="00ED5C77">
      <w:pPr>
        <w:jc w:val="both"/>
        <w:rPr>
          <w:b/>
          <w:i/>
          <w:sz w:val="28"/>
          <w:szCs w:val="28"/>
        </w:rPr>
      </w:pPr>
      <w:r w:rsidRPr="00034445">
        <w:rPr>
          <w:b/>
          <w:i/>
          <w:sz w:val="28"/>
          <w:szCs w:val="28"/>
        </w:rPr>
        <w:t xml:space="preserve">Procediment Avaluació i </w:t>
      </w:r>
      <w:proofErr w:type="spellStart"/>
      <w:r w:rsidRPr="00034445">
        <w:rPr>
          <w:b/>
          <w:i/>
          <w:sz w:val="28"/>
          <w:szCs w:val="28"/>
        </w:rPr>
        <w:t>reaval</w:t>
      </w:r>
      <w:r>
        <w:rPr>
          <w:b/>
          <w:i/>
          <w:sz w:val="28"/>
          <w:szCs w:val="28"/>
        </w:rPr>
        <w:t>uació</w:t>
      </w:r>
      <w:proofErr w:type="spellEnd"/>
      <w:r w:rsidRPr="00034445">
        <w:rPr>
          <w:b/>
          <w:i/>
          <w:sz w:val="28"/>
          <w:szCs w:val="28"/>
        </w:rPr>
        <w:t xml:space="preserve"> </w:t>
      </w:r>
      <w:r w:rsidR="00ED5C77">
        <w:rPr>
          <w:b/>
          <w:i/>
          <w:sz w:val="28"/>
          <w:szCs w:val="28"/>
        </w:rPr>
        <w:t>QP-</w:t>
      </w:r>
      <w:r>
        <w:rPr>
          <w:b/>
          <w:i/>
          <w:sz w:val="28"/>
          <w:szCs w:val="28"/>
        </w:rPr>
        <w:t>JULIOL</w:t>
      </w:r>
    </w:p>
    <w:p w:rsidR="00A67D4C" w:rsidRDefault="00F52F89" w:rsidP="00DC1304">
      <w:pPr>
        <w:pStyle w:val="Pargrafdellista"/>
        <w:numPr>
          <w:ilvl w:val="0"/>
          <w:numId w:val="6"/>
        </w:numPr>
        <w:rPr>
          <w:sz w:val="28"/>
          <w:szCs w:val="28"/>
        </w:rPr>
      </w:pPr>
      <w:r w:rsidRPr="00F52F89">
        <w:rPr>
          <w:b/>
          <w:sz w:val="28"/>
          <w:szCs w:val="28"/>
        </w:rPr>
        <w:t xml:space="preserve">Abans de la </w:t>
      </w:r>
      <w:proofErr w:type="spellStart"/>
      <w:r w:rsidRPr="00F52F89">
        <w:rPr>
          <w:b/>
          <w:sz w:val="28"/>
          <w:szCs w:val="28"/>
        </w:rPr>
        <w:t>reavaluació</w:t>
      </w:r>
      <w:proofErr w:type="spellEnd"/>
      <w:r>
        <w:rPr>
          <w:sz w:val="28"/>
          <w:szCs w:val="28"/>
        </w:rPr>
        <w:t xml:space="preserve"> : </w:t>
      </w:r>
    </w:p>
    <w:p w:rsidR="00A67D4C" w:rsidRPr="00D2788F" w:rsidRDefault="00A67D4C" w:rsidP="00A67D4C">
      <w:pPr>
        <w:pStyle w:val="Pargrafdellista"/>
        <w:numPr>
          <w:ilvl w:val="1"/>
          <w:numId w:val="6"/>
        </w:numPr>
        <w:ind w:left="1134" w:hanging="425"/>
        <w:rPr>
          <w:sz w:val="28"/>
          <w:szCs w:val="28"/>
        </w:rPr>
      </w:pPr>
      <w:r w:rsidRPr="00D2788F">
        <w:rPr>
          <w:sz w:val="28"/>
          <w:szCs w:val="28"/>
        </w:rPr>
        <w:t xml:space="preserve">Passar processos previs </w:t>
      </w:r>
      <w:r w:rsidR="00FD449C">
        <w:rPr>
          <w:sz w:val="28"/>
          <w:szCs w:val="28"/>
        </w:rPr>
        <w:t>(control de S</w:t>
      </w:r>
      <w:r>
        <w:rPr>
          <w:sz w:val="28"/>
          <w:szCs w:val="28"/>
        </w:rPr>
        <w:t>upera FI, incorporar convalidacions als expedients,...)</w:t>
      </w:r>
    </w:p>
    <w:p w:rsidR="00A67D4C" w:rsidRDefault="00A67D4C" w:rsidP="00A67D4C">
      <w:pPr>
        <w:pStyle w:val="Pargrafdellista"/>
        <w:numPr>
          <w:ilvl w:val="1"/>
          <w:numId w:val="6"/>
        </w:numPr>
        <w:ind w:left="1134" w:hanging="425"/>
        <w:rPr>
          <w:sz w:val="28"/>
          <w:szCs w:val="28"/>
        </w:rPr>
      </w:pPr>
      <w:r w:rsidRPr="00D2788F">
        <w:rPr>
          <w:sz w:val="28"/>
          <w:szCs w:val="28"/>
        </w:rPr>
        <w:t>Preparar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la documentació d’avaluació  curricular de FI i BC1</w:t>
      </w:r>
    </w:p>
    <w:p w:rsidR="00ED5C77" w:rsidRPr="00A67D4C" w:rsidRDefault="00ED5C77" w:rsidP="00ED5C77">
      <w:pPr>
        <w:pStyle w:val="Pargrafdellista"/>
        <w:numPr>
          <w:ilvl w:val="1"/>
          <w:numId w:val="6"/>
        </w:numPr>
        <w:ind w:left="1134" w:hanging="425"/>
        <w:rPr>
          <w:sz w:val="28"/>
          <w:szCs w:val="28"/>
          <w:u w:val="single"/>
        </w:rPr>
      </w:pPr>
      <w:r w:rsidRPr="00A67D4C">
        <w:rPr>
          <w:sz w:val="28"/>
          <w:szCs w:val="28"/>
          <w:u w:val="single"/>
        </w:rPr>
        <w:t>En el cas del bloc de Fase Inicial (FI)</w:t>
      </w:r>
    </w:p>
    <w:p w:rsidR="00154C45" w:rsidRDefault="00154C45" w:rsidP="00ED5C77">
      <w:pPr>
        <w:pStyle w:val="Pargrafdellist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Revisar la situació dels estudiants que haurien d’haver estat declarats NO APTES al febrer i que no ho van ser ja que </w:t>
      </w:r>
      <w:r w:rsidR="009B2823">
        <w:rPr>
          <w:sz w:val="28"/>
          <w:szCs w:val="28"/>
        </w:rPr>
        <w:t>s’</w:t>
      </w:r>
      <w:r>
        <w:rPr>
          <w:sz w:val="28"/>
          <w:szCs w:val="28"/>
        </w:rPr>
        <w:t>havien matriculat</w:t>
      </w:r>
      <w:r w:rsidR="00E027F8">
        <w:rPr>
          <w:sz w:val="28"/>
          <w:szCs w:val="28"/>
        </w:rPr>
        <w:t xml:space="preserve"> (llista </w:t>
      </w:r>
      <w:proofErr w:type="spellStart"/>
      <w:r w:rsidR="00ED5C77">
        <w:rPr>
          <w:sz w:val="28"/>
          <w:szCs w:val="28"/>
        </w:rPr>
        <w:t>PossiblesNoAptesFebrer</w:t>
      </w:r>
      <w:proofErr w:type="spellEnd"/>
      <w:r w:rsidR="00ED5C77">
        <w:rPr>
          <w:sz w:val="28"/>
          <w:szCs w:val="28"/>
        </w:rPr>
        <w:t>)</w:t>
      </w:r>
      <w:r>
        <w:rPr>
          <w:sz w:val="28"/>
          <w:szCs w:val="28"/>
        </w:rPr>
        <w:t>. S’ha de verificar si surten a la documentació i sinó afegir control de permanència FI o de 1er any</w:t>
      </w:r>
      <w:r w:rsidR="00E027F8">
        <w:rPr>
          <w:sz w:val="28"/>
          <w:szCs w:val="28"/>
        </w:rPr>
        <w:t xml:space="preserve"> pel QP</w:t>
      </w:r>
      <w:r w:rsidR="00ED5C77">
        <w:rPr>
          <w:sz w:val="28"/>
          <w:szCs w:val="28"/>
        </w:rPr>
        <w:t xml:space="preserve"> i tornar a preparar </w:t>
      </w:r>
      <w:r w:rsidR="00ED5C77">
        <w:rPr>
          <w:sz w:val="28"/>
          <w:szCs w:val="28"/>
        </w:rPr>
        <w:lastRenderedPageBreak/>
        <w:t>documentació</w:t>
      </w:r>
      <w:r>
        <w:rPr>
          <w:sz w:val="28"/>
          <w:szCs w:val="28"/>
        </w:rPr>
        <w:t>.  Cal veure si cal que es declarin NO APTES</w:t>
      </w:r>
      <w:r w:rsidR="00E027F8">
        <w:rPr>
          <w:sz w:val="28"/>
          <w:szCs w:val="28"/>
        </w:rPr>
        <w:t xml:space="preserve"> i si surten al criteri correcte. </w:t>
      </w:r>
    </w:p>
    <w:p w:rsidR="00F52F89" w:rsidRDefault="00F52F89" w:rsidP="00ED5C77">
      <w:pPr>
        <w:pStyle w:val="Pargrafdellist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Declarar APTES de FI abans de la </w:t>
      </w:r>
      <w:proofErr w:type="spellStart"/>
      <w:r>
        <w:rPr>
          <w:sz w:val="28"/>
          <w:szCs w:val="28"/>
        </w:rPr>
        <w:t>reavaluació</w:t>
      </w:r>
      <w:proofErr w:type="spellEnd"/>
      <w:r>
        <w:rPr>
          <w:sz w:val="28"/>
          <w:szCs w:val="28"/>
        </w:rPr>
        <w:t xml:space="preserve"> (criteris Tot aprovat i aptes per criteris automàtics)</w:t>
      </w:r>
    </w:p>
    <w:p w:rsidR="00A67D4C" w:rsidRPr="00932528" w:rsidRDefault="00F52F89" w:rsidP="00DC1304">
      <w:pPr>
        <w:pStyle w:val="Pargrafdellista"/>
        <w:numPr>
          <w:ilvl w:val="0"/>
          <w:numId w:val="6"/>
        </w:numPr>
        <w:rPr>
          <w:sz w:val="28"/>
          <w:szCs w:val="28"/>
        </w:rPr>
      </w:pPr>
      <w:r w:rsidRPr="00CC482B">
        <w:rPr>
          <w:b/>
          <w:sz w:val="28"/>
          <w:szCs w:val="28"/>
        </w:rPr>
        <w:t xml:space="preserve">Després de la </w:t>
      </w:r>
      <w:proofErr w:type="spellStart"/>
      <w:r w:rsidRPr="00CC482B">
        <w:rPr>
          <w:b/>
          <w:sz w:val="28"/>
          <w:szCs w:val="28"/>
        </w:rPr>
        <w:t>reavaluació</w:t>
      </w:r>
      <w:proofErr w:type="spellEnd"/>
      <w:r w:rsidR="00A67D4C">
        <w:rPr>
          <w:b/>
          <w:sz w:val="28"/>
          <w:szCs w:val="28"/>
        </w:rPr>
        <w:t>:</w:t>
      </w:r>
    </w:p>
    <w:p w:rsidR="00932528" w:rsidRPr="00D2788F" w:rsidRDefault="00932528" w:rsidP="00932528">
      <w:pPr>
        <w:pStyle w:val="Pargrafdellista"/>
        <w:numPr>
          <w:ilvl w:val="1"/>
          <w:numId w:val="6"/>
        </w:numPr>
        <w:spacing w:before="120" w:after="120"/>
        <w:rPr>
          <w:sz w:val="28"/>
          <w:szCs w:val="28"/>
        </w:rPr>
      </w:pPr>
      <w:r w:rsidRPr="00D2788F">
        <w:rPr>
          <w:sz w:val="28"/>
          <w:szCs w:val="28"/>
        </w:rPr>
        <w:t xml:space="preserve">Passar </w:t>
      </w:r>
      <w:r w:rsidR="001C1345">
        <w:rPr>
          <w:sz w:val="28"/>
          <w:szCs w:val="28"/>
        </w:rPr>
        <w:t xml:space="preserve">procés </w:t>
      </w:r>
      <w:r w:rsidRPr="00D2788F">
        <w:rPr>
          <w:sz w:val="28"/>
          <w:szCs w:val="28"/>
        </w:rPr>
        <w:t>control supera FI</w:t>
      </w:r>
    </w:p>
    <w:p w:rsidR="00CC482B" w:rsidRDefault="00FD449C" w:rsidP="00A67D4C">
      <w:pPr>
        <w:pStyle w:val="Pargrafdellist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Preparar de nou </w:t>
      </w:r>
      <w:r w:rsidR="00F52F89" w:rsidRPr="00CC482B">
        <w:rPr>
          <w:sz w:val="28"/>
          <w:szCs w:val="28"/>
        </w:rPr>
        <w:t xml:space="preserve">la documentació d’avaluació curricular de FI </w:t>
      </w:r>
    </w:p>
    <w:p w:rsidR="00DC1304" w:rsidRPr="00CC482B" w:rsidRDefault="00D67AD0" w:rsidP="00ED5C77">
      <w:pPr>
        <w:pStyle w:val="Pargrafdellist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Reunir </w:t>
      </w:r>
      <w:r w:rsidR="00DC1304" w:rsidRPr="00CC482B">
        <w:rPr>
          <w:sz w:val="28"/>
          <w:szCs w:val="28"/>
        </w:rPr>
        <w:t xml:space="preserve">la </w:t>
      </w:r>
      <w:r w:rsidR="00DC1304" w:rsidRPr="008D122C">
        <w:rPr>
          <w:b/>
          <w:sz w:val="28"/>
          <w:szCs w:val="28"/>
        </w:rPr>
        <w:t>Comissió d’avaluació curricular</w:t>
      </w:r>
      <w:r w:rsidR="00DC1304" w:rsidRPr="00CC482B">
        <w:rPr>
          <w:sz w:val="28"/>
          <w:szCs w:val="28"/>
        </w:rPr>
        <w:t xml:space="preserve"> </w:t>
      </w:r>
      <w:r w:rsidR="006C561C">
        <w:rPr>
          <w:sz w:val="28"/>
          <w:szCs w:val="28"/>
        </w:rPr>
        <w:t xml:space="preserve">(amb tots els membres presents) </w:t>
      </w:r>
      <w:r w:rsidR="00DC1304" w:rsidRPr="00CC482B">
        <w:rPr>
          <w:sz w:val="28"/>
          <w:szCs w:val="28"/>
        </w:rPr>
        <w:t xml:space="preserve">per tal d’avaluar els estudiants </w:t>
      </w:r>
      <w:r w:rsidR="00CC482B">
        <w:rPr>
          <w:sz w:val="28"/>
          <w:szCs w:val="28"/>
        </w:rPr>
        <w:t xml:space="preserve">de FI i BC1 </w:t>
      </w:r>
      <w:r w:rsidR="0066542D" w:rsidRPr="00CC482B">
        <w:rPr>
          <w:sz w:val="28"/>
          <w:szCs w:val="28"/>
        </w:rPr>
        <w:t xml:space="preserve">en base a la documentació </w:t>
      </w:r>
      <w:r w:rsidR="00DC1304" w:rsidRPr="00CC482B">
        <w:rPr>
          <w:sz w:val="28"/>
          <w:szCs w:val="28"/>
        </w:rPr>
        <w:t>i decidir sobre les instàncies presentades.</w:t>
      </w:r>
    </w:p>
    <w:p w:rsidR="00DC1304" w:rsidRDefault="0066542D" w:rsidP="00ED5C77">
      <w:pPr>
        <w:pStyle w:val="Pargrafdellist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Entrar resultats de l’avaluació </w:t>
      </w:r>
      <w:r w:rsidR="00CC482B">
        <w:rPr>
          <w:sz w:val="28"/>
          <w:szCs w:val="28"/>
        </w:rPr>
        <w:t xml:space="preserve">(APTES, SQ i </w:t>
      </w:r>
      <w:proofErr w:type="spellStart"/>
      <w:r w:rsidR="00CC482B">
        <w:rPr>
          <w:sz w:val="28"/>
          <w:szCs w:val="28"/>
        </w:rPr>
        <w:t>No</w:t>
      </w:r>
      <w:r w:rsidR="00D2788F">
        <w:rPr>
          <w:sz w:val="28"/>
          <w:szCs w:val="28"/>
        </w:rPr>
        <w:t>A</w:t>
      </w:r>
      <w:r w:rsidR="00CC482B">
        <w:rPr>
          <w:sz w:val="28"/>
          <w:szCs w:val="28"/>
        </w:rPr>
        <w:t>ptes</w:t>
      </w:r>
      <w:proofErr w:type="spellEnd"/>
      <w:r w:rsidR="00D2788F">
        <w:rPr>
          <w:sz w:val="28"/>
          <w:szCs w:val="28"/>
        </w:rPr>
        <w:t xml:space="preserve"> de 1er curs i de FI</w:t>
      </w:r>
      <w:r w:rsidR="00CC482B">
        <w:rPr>
          <w:sz w:val="28"/>
          <w:szCs w:val="28"/>
        </w:rPr>
        <w:t>)</w:t>
      </w:r>
      <w:r w:rsidR="005F0E01" w:rsidRPr="005F0E01">
        <w:rPr>
          <w:sz w:val="28"/>
          <w:szCs w:val="28"/>
        </w:rPr>
        <w:t xml:space="preserve"> </w:t>
      </w:r>
      <w:r w:rsidR="005F0E01">
        <w:rPr>
          <w:sz w:val="28"/>
          <w:szCs w:val="28"/>
        </w:rPr>
        <w:t>curricular de FI i BC1</w:t>
      </w:r>
    </w:p>
    <w:p w:rsidR="00CC482B" w:rsidRDefault="00CC482B" w:rsidP="00ED5C77">
      <w:pPr>
        <w:pStyle w:val="Pargrafdellist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Verificar i deixar correcte la situació dels expedients de la llista </w:t>
      </w:r>
      <w:proofErr w:type="spellStart"/>
      <w:r>
        <w:rPr>
          <w:sz w:val="28"/>
          <w:szCs w:val="28"/>
        </w:rPr>
        <w:t>PossiblesNoAptesFebrer</w:t>
      </w:r>
      <w:proofErr w:type="spellEnd"/>
      <w:r>
        <w:rPr>
          <w:sz w:val="28"/>
          <w:szCs w:val="28"/>
        </w:rPr>
        <w:t xml:space="preserve"> </w:t>
      </w:r>
    </w:p>
    <w:p w:rsidR="00E93839" w:rsidRPr="00690713" w:rsidRDefault="00FD449C" w:rsidP="00E93839">
      <w:pPr>
        <w:pStyle w:val="Pargrafdellista"/>
        <w:numPr>
          <w:ilvl w:val="1"/>
          <w:numId w:val="6"/>
        </w:num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>Passar procés control S</w:t>
      </w:r>
      <w:r w:rsidR="00E93839">
        <w:rPr>
          <w:sz w:val="28"/>
          <w:szCs w:val="28"/>
        </w:rPr>
        <w:t xml:space="preserve">upera FI </w:t>
      </w:r>
    </w:p>
    <w:p w:rsidR="005F0E01" w:rsidRPr="00690713" w:rsidRDefault="005F0E01" w:rsidP="005F0E01">
      <w:pPr>
        <w:pStyle w:val="Pargrafdellista"/>
        <w:numPr>
          <w:ilvl w:val="1"/>
          <w:numId w:val="6"/>
        </w:numPr>
        <w:rPr>
          <w:sz w:val="28"/>
          <w:szCs w:val="28"/>
        </w:rPr>
      </w:pPr>
      <w:r w:rsidRPr="00690713">
        <w:rPr>
          <w:sz w:val="28"/>
          <w:szCs w:val="28"/>
        </w:rPr>
        <w:t xml:space="preserve">Quan les dades a PRISMA </w:t>
      </w:r>
      <w:r>
        <w:rPr>
          <w:sz w:val="28"/>
          <w:szCs w:val="28"/>
        </w:rPr>
        <w:t xml:space="preserve">siguin definitives: </w:t>
      </w:r>
    </w:p>
    <w:p w:rsidR="005F0E01" w:rsidRPr="00690713" w:rsidRDefault="005F0E01" w:rsidP="005F0E01">
      <w:pPr>
        <w:pStyle w:val="Pargrafdellista"/>
        <w:numPr>
          <w:ilvl w:val="2"/>
          <w:numId w:val="6"/>
        </w:numPr>
        <w:rPr>
          <w:sz w:val="28"/>
          <w:szCs w:val="28"/>
        </w:rPr>
      </w:pPr>
      <w:r w:rsidRPr="00690713">
        <w:rPr>
          <w:sz w:val="28"/>
          <w:szCs w:val="28"/>
        </w:rPr>
        <w:t xml:space="preserve">preparar documentació de </w:t>
      </w:r>
      <w:r w:rsidRPr="00690713">
        <w:rPr>
          <w:b/>
          <w:sz w:val="28"/>
          <w:szCs w:val="28"/>
        </w:rPr>
        <w:t>candidats a la desvinculació</w:t>
      </w:r>
      <w:r w:rsidRPr="00690713">
        <w:rPr>
          <w:sz w:val="28"/>
          <w:szCs w:val="28"/>
        </w:rPr>
        <w:t xml:space="preserve"> per paràmetre de rendiment i acordar  amb el Cap d’estudis el temps de desvinculació</w:t>
      </w:r>
    </w:p>
    <w:p w:rsidR="00095F93" w:rsidRPr="00095F93" w:rsidRDefault="005F0E01" w:rsidP="00095F93">
      <w:pPr>
        <w:pStyle w:val="Pargrafdellista"/>
        <w:numPr>
          <w:ilvl w:val="2"/>
          <w:numId w:val="6"/>
        </w:numPr>
        <w:spacing w:before="120" w:after="120" w:line="240" w:lineRule="auto"/>
        <w:rPr>
          <w:sz w:val="28"/>
          <w:szCs w:val="28"/>
        </w:rPr>
      </w:pPr>
      <w:r w:rsidRPr="00690713">
        <w:rPr>
          <w:sz w:val="28"/>
          <w:szCs w:val="28"/>
        </w:rPr>
        <w:t>Gestionar els expedients de desvinculació d’estudiants per paràmetre de rendiment acordats.</w:t>
      </w:r>
    </w:p>
    <w:p w:rsidR="00DC1304" w:rsidRDefault="006C561C" w:rsidP="008830FD">
      <w:pPr>
        <w:spacing w:line="240" w:lineRule="auto"/>
        <w:ind w:left="360"/>
        <w:rPr>
          <w:sz w:val="28"/>
          <w:szCs w:val="28"/>
        </w:rPr>
      </w:pPr>
      <w:r w:rsidRPr="008830FD">
        <w:rPr>
          <w:sz w:val="28"/>
          <w:szCs w:val="28"/>
        </w:rPr>
        <w:t xml:space="preserve">Un cop completada </w:t>
      </w:r>
      <w:proofErr w:type="spellStart"/>
      <w:r w:rsidRPr="008830FD">
        <w:rPr>
          <w:sz w:val="28"/>
          <w:szCs w:val="28"/>
        </w:rPr>
        <w:t>l’avaluacio</w:t>
      </w:r>
      <w:proofErr w:type="spellEnd"/>
      <w:r w:rsidRPr="008830FD">
        <w:rPr>
          <w:sz w:val="28"/>
          <w:szCs w:val="28"/>
        </w:rPr>
        <w:t xml:space="preserve"> i </w:t>
      </w:r>
      <w:r w:rsidR="00807E13">
        <w:rPr>
          <w:sz w:val="28"/>
          <w:szCs w:val="28"/>
        </w:rPr>
        <w:t xml:space="preserve">la </w:t>
      </w:r>
      <w:proofErr w:type="spellStart"/>
      <w:r w:rsidRPr="008830FD">
        <w:rPr>
          <w:sz w:val="28"/>
          <w:szCs w:val="28"/>
        </w:rPr>
        <w:t>reavaluació</w:t>
      </w:r>
      <w:proofErr w:type="spellEnd"/>
      <w:r w:rsidR="00A67D4C">
        <w:rPr>
          <w:sz w:val="28"/>
          <w:szCs w:val="28"/>
        </w:rPr>
        <w:t>,</w:t>
      </w:r>
      <w:r w:rsidR="00D67AD0" w:rsidRPr="008830FD">
        <w:rPr>
          <w:sz w:val="28"/>
          <w:szCs w:val="28"/>
        </w:rPr>
        <w:t xml:space="preserve"> entrats els resultats de la Comissió curricular</w:t>
      </w:r>
      <w:r w:rsidR="00A67D4C">
        <w:rPr>
          <w:sz w:val="28"/>
          <w:szCs w:val="28"/>
        </w:rPr>
        <w:t xml:space="preserve"> i fets els processos previs a la matrícula</w:t>
      </w:r>
      <w:r w:rsidR="00D67AD0" w:rsidRPr="008830FD">
        <w:rPr>
          <w:sz w:val="28"/>
          <w:szCs w:val="28"/>
        </w:rPr>
        <w:t xml:space="preserve"> </w:t>
      </w:r>
      <w:r w:rsidRPr="008830FD">
        <w:rPr>
          <w:sz w:val="28"/>
          <w:szCs w:val="28"/>
        </w:rPr>
        <w:t>es procedirà a fer la matrícula dels estudiants.</w:t>
      </w:r>
    </w:p>
    <w:p w:rsidR="00690713" w:rsidRDefault="00690713" w:rsidP="008830FD">
      <w:pPr>
        <w:spacing w:line="240" w:lineRule="auto"/>
        <w:ind w:left="360"/>
        <w:rPr>
          <w:sz w:val="28"/>
          <w:szCs w:val="28"/>
        </w:rPr>
      </w:pPr>
    </w:p>
    <w:sectPr w:rsidR="00690713" w:rsidSect="004622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84D" w:rsidRDefault="0051184D" w:rsidP="0011758A">
      <w:pPr>
        <w:spacing w:before="0" w:after="0" w:line="240" w:lineRule="auto"/>
      </w:pPr>
      <w:r>
        <w:separator/>
      </w:r>
    </w:p>
  </w:endnote>
  <w:endnote w:type="continuationSeparator" w:id="0">
    <w:p w:rsidR="0051184D" w:rsidRDefault="0051184D" w:rsidP="001175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4C" w:rsidRDefault="00B93D4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4C" w:rsidRPr="00CA1290" w:rsidRDefault="00B93D4C" w:rsidP="00B93D4C">
    <w:pPr>
      <w:pStyle w:val="Peu"/>
      <w:rPr>
        <w:rFonts w:ascii="Calibri" w:eastAsia="Times New Roman" w:hAnsi="Calibri" w:cs="Times New Roman"/>
        <w:strike/>
        <w:lang w:eastAsia="es-ES"/>
      </w:rPr>
    </w:pPr>
    <w:r w:rsidRPr="00A2295C">
      <w:rPr>
        <w:rFonts w:ascii="Calibri" w:eastAsia="Times New Roman" w:hAnsi="Calibri" w:cs="Times New Roman"/>
        <w:lang w:eastAsia="es-ES"/>
      </w:rPr>
      <w:t xml:space="preserve">Procediment </w:t>
    </w:r>
    <w:r>
      <w:rPr>
        <w:rFonts w:ascii="Calibri" w:eastAsia="Times New Roman" w:hAnsi="Calibri" w:cs="Times New Roman"/>
        <w:lang w:eastAsia="es-ES"/>
      </w:rPr>
      <w:t xml:space="preserve">validat per: Imma Duran – </w:t>
    </w:r>
    <w:r w:rsidRPr="00CA1290">
      <w:rPr>
        <w:rFonts w:ascii="Calibri" w:eastAsia="Times New Roman" w:hAnsi="Calibri" w:cs="Times New Roman"/>
        <w:strike/>
        <w:lang w:eastAsia="es-ES"/>
      </w:rPr>
      <w:t>octubre 2016</w:t>
    </w:r>
    <w:r>
      <w:rPr>
        <w:rFonts w:ascii="Calibri" w:eastAsia="Times New Roman" w:hAnsi="Calibri" w:cs="Times New Roman"/>
        <w:strike/>
        <w:lang w:eastAsia="es-ES"/>
      </w:rPr>
      <w:t xml:space="preserve"> </w:t>
    </w:r>
    <w:r w:rsidRPr="00247037">
      <w:rPr>
        <w:rFonts w:ascii="Calibri" w:eastAsia="Times New Roman" w:hAnsi="Calibri" w:cs="Times New Roman"/>
        <w:lang w:eastAsia="es-ES"/>
      </w:rPr>
      <w:t>/</w:t>
    </w:r>
    <w:r w:rsidRPr="00CA1290">
      <w:rPr>
        <w:rFonts w:ascii="Calibri" w:eastAsia="Times New Roman" w:hAnsi="Calibri" w:cs="Times New Roman"/>
        <w:lang w:eastAsia="es-ES"/>
      </w:rPr>
      <w:t xml:space="preserve"> </w:t>
    </w:r>
    <w:r w:rsidRPr="00217FDD">
      <w:rPr>
        <w:rFonts w:ascii="Calibri" w:eastAsia="Times New Roman" w:hAnsi="Calibri" w:cs="Times New Roman"/>
        <w:strike/>
        <w:lang w:eastAsia="es-ES"/>
      </w:rPr>
      <w:t>febrer 2017</w:t>
    </w:r>
    <w:r>
      <w:rPr>
        <w:rFonts w:ascii="Calibri" w:eastAsia="Times New Roman" w:hAnsi="Calibri" w:cs="Times New Roman"/>
        <w:lang w:eastAsia="es-ES"/>
      </w:rPr>
      <w:t xml:space="preserve"> / </w:t>
    </w:r>
    <w:r w:rsidRPr="00FA660D">
      <w:rPr>
        <w:rFonts w:ascii="Calibri" w:eastAsia="Times New Roman" w:hAnsi="Calibri" w:cs="Times New Roman"/>
        <w:strike/>
        <w:lang w:eastAsia="es-ES"/>
      </w:rPr>
      <w:t>octubre 2018</w:t>
    </w:r>
    <w:r>
      <w:rPr>
        <w:rFonts w:ascii="Calibri" w:eastAsia="Times New Roman" w:hAnsi="Calibri" w:cs="Times New Roman"/>
        <w:lang w:eastAsia="es-ES"/>
      </w:rPr>
      <w:t xml:space="preserve"> / febrer 2019</w:t>
    </w:r>
  </w:p>
  <w:sdt>
    <w:sdtPr>
      <w:id w:val="-597174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3D4C" w:rsidRDefault="00B93D4C">
            <w:pPr>
              <w:pStyle w:val="Peu"/>
              <w:jc w:val="right"/>
            </w:pPr>
            <w:r>
              <w:t xml:space="preserve">Pàgina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D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D2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758A" w:rsidRDefault="0011758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4C" w:rsidRDefault="00B93D4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84D" w:rsidRDefault="0051184D" w:rsidP="0011758A">
      <w:pPr>
        <w:spacing w:before="0" w:after="0" w:line="240" w:lineRule="auto"/>
      </w:pPr>
      <w:r>
        <w:separator/>
      </w:r>
    </w:p>
  </w:footnote>
  <w:footnote w:type="continuationSeparator" w:id="0">
    <w:p w:rsidR="0051184D" w:rsidRDefault="0051184D" w:rsidP="001175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4C" w:rsidRDefault="00B93D4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ED7312E1C24D4B2A92505F9011D9B8AF"/>
      </w:placeholder>
      <w:temporary/>
      <w:showingPlcHdr/>
      <w15:appearance w15:val="hidden"/>
    </w:sdtPr>
    <w:sdtEndPr/>
    <w:sdtContent>
      <w:p w:rsidR="0011758A" w:rsidRDefault="0011758A">
        <w:pPr>
          <w:pStyle w:val="Capalera"/>
        </w:pPr>
        <w:r>
          <w:rPr>
            <w:lang w:val="es-ES"/>
          </w:rPr>
          <w:t>[Escriba aquí]</w:t>
        </w:r>
      </w:p>
    </w:sdtContent>
  </w:sdt>
  <w:p w:rsidR="0011758A" w:rsidRPr="006D5971" w:rsidRDefault="0011758A" w:rsidP="0011758A">
    <w:pPr>
      <w:spacing w:after="0" w:line="240" w:lineRule="auto"/>
      <w:rPr>
        <w:rFonts w:ascii="Calibri" w:eastAsia="Times New Roman" w:hAnsi="Calibri" w:cs="Times New Roman"/>
        <w:b/>
        <w:sz w:val="24"/>
        <w:szCs w:val="24"/>
        <w:u w:val="single"/>
        <w:lang w:eastAsia="es-ES"/>
      </w:rPr>
    </w:pPr>
    <w:r w:rsidRPr="003E4928">
      <w:rPr>
        <w:rFonts w:ascii="Calibri" w:eastAsia="Times New Roman" w:hAnsi="Calibri" w:cs="Times New Roman"/>
        <w:b/>
        <w:sz w:val="24"/>
        <w:szCs w:val="24"/>
        <w:u w:val="single"/>
        <w:lang w:eastAsia="es-ES"/>
      </w:rPr>
      <w:t>Instruccions per a preparar la Comissió d</w:t>
    </w:r>
    <w:r>
      <w:rPr>
        <w:rFonts w:ascii="Calibri" w:eastAsia="Times New Roman" w:hAnsi="Calibri" w:cs="Times New Roman"/>
        <w:b/>
        <w:sz w:val="24"/>
        <w:szCs w:val="24"/>
        <w:u w:val="single"/>
        <w:lang w:eastAsia="es-ES"/>
      </w:rPr>
      <w:t>'Avaluació Curricular de l’ESAB</w:t>
    </w:r>
  </w:p>
  <w:p w:rsidR="0011758A" w:rsidRDefault="0011758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4C" w:rsidRDefault="00B93D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A12"/>
    <w:multiLevelType w:val="hybridMultilevel"/>
    <w:tmpl w:val="BF0CB7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B5D"/>
    <w:multiLevelType w:val="hybridMultilevel"/>
    <w:tmpl w:val="A4305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2B06"/>
    <w:multiLevelType w:val="hybridMultilevel"/>
    <w:tmpl w:val="D59AF626"/>
    <w:lvl w:ilvl="0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094DCD"/>
    <w:multiLevelType w:val="hybridMultilevel"/>
    <w:tmpl w:val="D680A4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4" w15:restartNumberingAfterBreak="0">
    <w:nsid w:val="4E637B02"/>
    <w:multiLevelType w:val="hybridMultilevel"/>
    <w:tmpl w:val="7CE4A30C"/>
    <w:lvl w:ilvl="0" w:tplc="0AA4B4B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F50F6"/>
    <w:multiLevelType w:val="hybridMultilevel"/>
    <w:tmpl w:val="53FA2BD2"/>
    <w:lvl w:ilvl="0" w:tplc="0AA4B4B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40901C5"/>
    <w:multiLevelType w:val="hybridMultilevel"/>
    <w:tmpl w:val="6C1E5E1A"/>
    <w:lvl w:ilvl="0" w:tplc="4DDEB1EA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792202"/>
    <w:multiLevelType w:val="hybridMultilevel"/>
    <w:tmpl w:val="A15252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81904"/>
    <w:multiLevelType w:val="hybridMultilevel"/>
    <w:tmpl w:val="4A3E87E0"/>
    <w:lvl w:ilvl="0" w:tplc="88CEDB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42C3A"/>
    <w:multiLevelType w:val="hybridMultilevel"/>
    <w:tmpl w:val="EDC2F4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A349A"/>
    <w:multiLevelType w:val="hybridMultilevel"/>
    <w:tmpl w:val="61FC83D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84"/>
    <w:rsid w:val="000002A1"/>
    <w:rsid w:val="00005D29"/>
    <w:rsid w:val="00034445"/>
    <w:rsid w:val="00050AC8"/>
    <w:rsid w:val="000633B2"/>
    <w:rsid w:val="000778C5"/>
    <w:rsid w:val="00083648"/>
    <w:rsid w:val="00083CA4"/>
    <w:rsid w:val="00090DAE"/>
    <w:rsid w:val="00095F93"/>
    <w:rsid w:val="000A1808"/>
    <w:rsid w:val="000B0C69"/>
    <w:rsid w:val="000C7184"/>
    <w:rsid w:val="000E6238"/>
    <w:rsid w:val="001108E9"/>
    <w:rsid w:val="0011758A"/>
    <w:rsid w:val="001225D2"/>
    <w:rsid w:val="001330E0"/>
    <w:rsid w:val="00136D3C"/>
    <w:rsid w:val="0014042E"/>
    <w:rsid w:val="00143389"/>
    <w:rsid w:val="00154C45"/>
    <w:rsid w:val="00175FC1"/>
    <w:rsid w:val="001A5070"/>
    <w:rsid w:val="001B6ABC"/>
    <w:rsid w:val="001C1345"/>
    <w:rsid w:val="00256E78"/>
    <w:rsid w:val="002761E9"/>
    <w:rsid w:val="00276E27"/>
    <w:rsid w:val="002864C8"/>
    <w:rsid w:val="00295D09"/>
    <w:rsid w:val="002C42AB"/>
    <w:rsid w:val="002E2B3A"/>
    <w:rsid w:val="0030303D"/>
    <w:rsid w:val="00354480"/>
    <w:rsid w:val="003706BE"/>
    <w:rsid w:val="00386D59"/>
    <w:rsid w:val="00392628"/>
    <w:rsid w:val="003A7741"/>
    <w:rsid w:val="003B0767"/>
    <w:rsid w:val="003C2152"/>
    <w:rsid w:val="003E5E28"/>
    <w:rsid w:val="00401150"/>
    <w:rsid w:val="00433EBC"/>
    <w:rsid w:val="00443642"/>
    <w:rsid w:val="00462266"/>
    <w:rsid w:val="00465DA4"/>
    <w:rsid w:val="004813E7"/>
    <w:rsid w:val="00484079"/>
    <w:rsid w:val="004E261E"/>
    <w:rsid w:val="0051184D"/>
    <w:rsid w:val="0055684E"/>
    <w:rsid w:val="005804C5"/>
    <w:rsid w:val="005D4FAD"/>
    <w:rsid w:val="005F0E01"/>
    <w:rsid w:val="00611533"/>
    <w:rsid w:val="00642CE9"/>
    <w:rsid w:val="00645297"/>
    <w:rsid w:val="0066542D"/>
    <w:rsid w:val="00670266"/>
    <w:rsid w:val="00690713"/>
    <w:rsid w:val="006A0BF5"/>
    <w:rsid w:val="006C561C"/>
    <w:rsid w:val="006F65E9"/>
    <w:rsid w:val="006F6F2C"/>
    <w:rsid w:val="00701E50"/>
    <w:rsid w:val="00712965"/>
    <w:rsid w:val="00791F5F"/>
    <w:rsid w:val="007C4016"/>
    <w:rsid w:val="00807E13"/>
    <w:rsid w:val="00807F24"/>
    <w:rsid w:val="00861AFD"/>
    <w:rsid w:val="008830FD"/>
    <w:rsid w:val="008940D8"/>
    <w:rsid w:val="008971D0"/>
    <w:rsid w:val="008C7A48"/>
    <w:rsid w:val="008D122C"/>
    <w:rsid w:val="008D3049"/>
    <w:rsid w:val="008E436E"/>
    <w:rsid w:val="008E6B67"/>
    <w:rsid w:val="009031FF"/>
    <w:rsid w:val="00925CBF"/>
    <w:rsid w:val="00932528"/>
    <w:rsid w:val="0094057F"/>
    <w:rsid w:val="00961130"/>
    <w:rsid w:val="00961B88"/>
    <w:rsid w:val="009B2823"/>
    <w:rsid w:val="009D2BE5"/>
    <w:rsid w:val="00A24B52"/>
    <w:rsid w:val="00A44336"/>
    <w:rsid w:val="00A67D4C"/>
    <w:rsid w:val="00A8296C"/>
    <w:rsid w:val="00AE59DB"/>
    <w:rsid w:val="00AF282B"/>
    <w:rsid w:val="00B01C07"/>
    <w:rsid w:val="00B17BEF"/>
    <w:rsid w:val="00B47714"/>
    <w:rsid w:val="00B56219"/>
    <w:rsid w:val="00B60B1D"/>
    <w:rsid w:val="00B60FDD"/>
    <w:rsid w:val="00B75D25"/>
    <w:rsid w:val="00B93D4C"/>
    <w:rsid w:val="00BA4AD8"/>
    <w:rsid w:val="00BF29C8"/>
    <w:rsid w:val="00C02BB5"/>
    <w:rsid w:val="00C31E0C"/>
    <w:rsid w:val="00C354A3"/>
    <w:rsid w:val="00C404A5"/>
    <w:rsid w:val="00C51AB8"/>
    <w:rsid w:val="00C7403E"/>
    <w:rsid w:val="00CB3624"/>
    <w:rsid w:val="00CC482B"/>
    <w:rsid w:val="00CE0B0B"/>
    <w:rsid w:val="00D1108B"/>
    <w:rsid w:val="00D15B82"/>
    <w:rsid w:val="00D20614"/>
    <w:rsid w:val="00D256CF"/>
    <w:rsid w:val="00D2788F"/>
    <w:rsid w:val="00D67AD0"/>
    <w:rsid w:val="00DC1304"/>
    <w:rsid w:val="00DF1DA0"/>
    <w:rsid w:val="00E027F8"/>
    <w:rsid w:val="00E05DB2"/>
    <w:rsid w:val="00E129AF"/>
    <w:rsid w:val="00E467F4"/>
    <w:rsid w:val="00E57EC1"/>
    <w:rsid w:val="00E81992"/>
    <w:rsid w:val="00E93839"/>
    <w:rsid w:val="00E96751"/>
    <w:rsid w:val="00EC695E"/>
    <w:rsid w:val="00ED5C77"/>
    <w:rsid w:val="00F1552A"/>
    <w:rsid w:val="00F52F89"/>
    <w:rsid w:val="00FA660D"/>
    <w:rsid w:val="00FD449C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FD1C4"/>
  <w15:docId w15:val="{07B7C09D-92DD-4091-9EE7-810C4D39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219"/>
    <w:rPr>
      <w:sz w:val="20"/>
      <w:szCs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B5621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621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621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621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621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621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621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621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621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5621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56219"/>
    <w:rPr>
      <w:caps/>
      <w:spacing w:val="15"/>
      <w:shd w:val="clear" w:color="auto" w:fill="DBE5F1" w:themeFill="accent1" w:themeFillTint="33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56219"/>
    <w:rPr>
      <w:caps/>
      <w:color w:val="243F60" w:themeColor="accent1" w:themeShade="7F"/>
      <w:spacing w:val="15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B56219"/>
    <w:rPr>
      <w:caps/>
      <w:color w:val="365F91" w:themeColor="accent1" w:themeShade="BF"/>
      <w:spacing w:val="10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B56219"/>
    <w:rPr>
      <w:caps/>
      <w:spacing w:val="10"/>
      <w:sz w:val="18"/>
      <w:szCs w:val="18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B56219"/>
    <w:rPr>
      <w:i/>
      <w:caps/>
      <w:spacing w:val="10"/>
      <w:sz w:val="18"/>
      <w:szCs w:val="18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56219"/>
    <w:rPr>
      <w:b/>
      <w:bCs/>
      <w:color w:val="365F91" w:themeColor="accent1" w:themeShade="BF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B5621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B56219"/>
    <w:rPr>
      <w:caps/>
      <w:color w:val="4F81BD" w:themeColor="accent1"/>
      <w:spacing w:val="10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B5621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B56219"/>
    <w:rPr>
      <w:caps/>
      <w:color w:val="595959" w:themeColor="text1" w:themeTint="A6"/>
      <w:spacing w:val="10"/>
      <w:sz w:val="24"/>
      <w:szCs w:val="24"/>
    </w:rPr>
  </w:style>
  <w:style w:type="character" w:styleId="Textennegreta">
    <w:name w:val="Strong"/>
    <w:uiPriority w:val="22"/>
    <w:qFormat/>
    <w:rsid w:val="00B56219"/>
    <w:rPr>
      <w:b/>
      <w:bCs/>
    </w:rPr>
  </w:style>
  <w:style w:type="character" w:styleId="mfasi">
    <w:name w:val="Emphasis"/>
    <w:uiPriority w:val="20"/>
    <w:qFormat/>
    <w:rsid w:val="00B56219"/>
    <w:rPr>
      <w:caps/>
      <w:color w:val="243F60" w:themeColor="accent1" w:themeShade="7F"/>
      <w:spacing w:val="5"/>
    </w:rPr>
  </w:style>
  <w:style w:type="paragraph" w:styleId="Senseespaiat">
    <w:name w:val="No Spacing"/>
    <w:basedOn w:val="Normal"/>
    <w:link w:val="SenseespaiatCar"/>
    <w:uiPriority w:val="1"/>
    <w:qFormat/>
    <w:rsid w:val="00B56219"/>
    <w:pPr>
      <w:spacing w:before="0" w:after="0" w:line="240" w:lineRule="auto"/>
    </w:pPr>
  </w:style>
  <w:style w:type="character" w:customStyle="1" w:styleId="SenseespaiatCar">
    <w:name w:val="Sense espaiat Car"/>
    <w:basedOn w:val="Tipusdelletraperdefectedelpargraf"/>
    <w:link w:val="Senseespaiat"/>
    <w:uiPriority w:val="1"/>
    <w:rsid w:val="00B56219"/>
    <w:rPr>
      <w:sz w:val="20"/>
      <w:szCs w:val="20"/>
    </w:rPr>
  </w:style>
  <w:style w:type="paragraph" w:styleId="Pargrafdellista">
    <w:name w:val="List Paragraph"/>
    <w:basedOn w:val="Normal"/>
    <w:uiPriority w:val="34"/>
    <w:qFormat/>
    <w:rsid w:val="00B5621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56219"/>
    <w:rPr>
      <w:i/>
      <w:iCs/>
    </w:rPr>
  </w:style>
  <w:style w:type="character" w:customStyle="1" w:styleId="CitaCar">
    <w:name w:val="Cita Car"/>
    <w:basedOn w:val="Tipusdelletraperdefectedelpargraf"/>
    <w:link w:val="Cita"/>
    <w:uiPriority w:val="29"/>
    <w:rsid w:val="00B56219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621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B56219"/>
    <w:rPr>
      <w:i/>
      <w:iCs/>
      <w:color w:val="4F81BD" w:themeColor="accent1"/>
      <w:sz w:val="20"/>
      <w:szCs w:val="20"/>
    </w:rPr>
  </w:style>
  <w:style w:type="character" w:styleId="mfasisubtil">
    <w:name w:val="Subtle Emphasis"/>
    <w:uiPriority w:val="19"/>
    <w:qFormat/>
    <w:rsid w:val="00B56219"/>
    <w:rPr>
      <w:i/>
      <w:iCs/>
      <w:color w:val="243F60" w:themeColor="accent1" w:themeShade="7F"/>
    </w:rPr>
  </w:style>
  <w:style w:type="character" w:styleId="mfasiintens">
    <w:name w:val="Intense Emphasis"/>
    <w:uiPriority w:val="21"/>
    <w:qFormat/>
    <w:rsid w:val="00B56219"/>
    <w:rPr>
      <w:b/>
      <w:bCs/>
      <w:caps/>
      <w:color w:val="243F60" w:themeColor="accent1" w:themeShade="7F"/>
      <w:spacing w:val="10"/>
    </w:rPr>
  </w:style>
  <w:style w:type="character" w:styleId="Refernciasubtil">
    <w:name w:val="Subtle Reference"/>
    <w:uiPriority w:val="31"/>
    <w:qFormat/>
    <w:rsid w:val="00B56219"/>
    <w:rPr>
      <w:b/>
      <w:bCs/>
      <w:color w:val="4F81BD" w:themeColor="accent1"/>
    </w:rPr>
  </w:style>
  <w:style w:type="character" w:styleId="Refernciaintensa">
    <w:name w:val="Intense Reference"/>
    <w:uiPriority w:val="32"/>
    <w:qFormat/>
    <w:rsid w:val="00B56219"/>
    <w:rPr>
      <w:b/>
      <w:bCs/>
      <w:i/>
      <w:iCs/>
      <w:caps/>
      <w:color w:val="4F81BD" w:themeColor="accent1"/>
    </w:rPr>
  </w:style>
  <w:style w:type="character" w:styleId="Ttoldelllibre">
    <w:name w:val="Book Title"/>
    <w:uiPriority w:val="33"/>
    <w:qFormat/>
    <w:rsid w:val="00B56219"/>
    <w:rPr>
      <w:b/>
      <w:bCs/>
      <w:i/>
      <w:iCs/>
      <w:spacing w:val="9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56219"/>
    <w:pPr>
      <w:outlineLvl w:val="9"/>
    </w:pPr>
    <w:rPr>
      <w:lang w:bidi="en-US"/>
    </w:rPr>
  </w:style>
  <w:style w:type="paragraph" w:styleId="Revisi">
    <w:name w:val="Revision"/>
    <w:hidden/>
    <w:uiPriority w:val="99"/>
    <w:semiHidden/>
    <w:rsid w:val="00A24B52"/>
    <w:pPr>
      <w:spacing w:before="0" w:after="0" w:line="240" w:lineRule="auto"/>
    </w:pPr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24B5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24B52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11758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1758A"/>
    <w:rPr>
      <w:sz w:val="20"/>
      <w:szCs w:val="20"/>
    </w:rPr>
  </w:style>
  <w:style w:type="paragraph" w:styleId="Peu">
    <w:name w:val="footer"/>
    <w:basedOn w:val="Normal"/>
    <w:link w:val="PeuCar"/>
    <w:uiPriority w:val="99"/>
    <w:unhideWhenUsed/>
    <w:rsid w:val="0011758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1758A"/>
    <w:rPr>
      <w:sz w:val="20"/>
      <w:szCs w:val="20"/>
    </w:rPr>
  </w:style>
  <w:style w:type="character" w:customStyle="1" w:styleId="qu">
    <w:name w:val="qu"/>
    <w:basedOn w:val="Tipusdelletraperdefectedelpargraf"/>
    <w:rsid w:val="001A5070"/>
  </w:style>
  <w:style w:type="character" w:customStyle="1" w:styleId="gd">
    <w:name w:val="gd"/>
    <w:basedOn w:val="Tipusdelletraperdefectedelpargraf"/>
    <w:rsid w:val="001A5070"/>
  </w:style>
  <w:style w:type="character" w:customStyle="1" w:styleId="go">
    <w:name w:val="go"/>
    <w:basedOn w:val="Tipusdelletraperdefectedelpargraf"/>
    <w:rsid w:val="001A5070"/>
  </w:style>
  <w:style w:type="character" w:customStyle="1" w:styleId="g3">
    <w:name w:val="g3"/>
    <w:basedOn w:val="Tipusdelletraperdefectedelpargraf"/>
    <w:rsid w:val="001A5070"/>
  </w:style>
  <w:style w:type="character" w:customStyle="1" w:styleId="hb">
    <w:name w:val="hb"/>
    <w:basedOn w:val="Tipusdelletraperdefectedelpargraf"/>
    <w:rsid w:val="001A5070"/>
  </w:style>
  <w:style w:type="character" w:customStyle="1" w:styleId="g2">
    <w:name w:val="g2"/>
    <w:basedOn w:val="Tipusdelletraperdefectedelpargraf"/>
    <w:rsid w:val="001A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29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1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7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5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7312E1C24D4B2A92505F9011D9B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17D8-801B-4EFA-AD1B-A71FDD0EB9CD}"/>
      </w:docPartPr>
      <w:docPartBody>
        <w:p w:rsidR="006679DD" w:rsidRDefault="00406D13" w:rsidP="00406D13">
          <w:pPr>
            <w:pStyle w:val="ED7312E1C24D4B2A92505F9011D9B8AF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13"/>
    <w:rsid w:val="003B48E3"/>
    <w:rsid w:val="00406D13"/>
    <w:rsid w:val="006679DD"/>
    <w:rsid w:val="00725227"/>
    <w:rsid w:val="00D75213"/>
    <w:rsid w:val="00F9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D7312E1C24D4B2A92505F9011D9B8AF">
    <w:name w:val="ED7312E1C24D4B2A92505F9011D9B8AF"/>
    <w:rsid w:val="00406D13"/>
  </w:style>
  <w:style w:type="paragraph" w:customStyle="1" w:styleId="E454D65518BF434CA276F3339CD39B3F">
    <w:name w:val="E454D65518BF434CA276F3339CD39B3F"/>
    <w:rsid w:val="00406D13"/>
  </w:style>
  <w:style w:type="paragraph" w:customStyle="1" w:styleId="510DFD05CC754F6E91035784432B6E4E">
    <w:name w:val="510DFD05CC754F6E91035784432B6E4E"/>
    <w:rsid w:val="00406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2184</Words>
  <Characters>12455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8</cp:revision>
  <cp:lastPrinted>2017-09-18T07:29:00Z</cp:lastPrinted>
  <dcterms:created xsi:type="dcterms:W3CDTF">2019-12-18T13:33:00Z</dcterms:created>
  <dcterms:modified xsi:type="dcterms:W3CDTF">2022-03-22T13:03:00Z</dcterms:modified>
</cp:coreProperties>
</file>